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23AB84A9">
      <w:pPr>
        <w:pStyle w:val="2"/>
      </w:pPr>
    </w:p>
    <w:p w14:paraId="39AD15DB">
      <w:pPr>
        <w:pStyle w:val="2"/>
      </w:pPr>
    </w:p>
    <w:p w14:paraId="2FD6E039">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张坊镇白石村板溪湖景区红色旅游配套</w:t>
      </w: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项目家具采购项目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九</w:t>
      </w:r>
      <w:r>
        <w:rPr>
          <w:rFonts w:hint="eastAsia" w:ascii="宋体" w:hAnsi="宋体" w:eastAsia="宋体" w:cs="宋体"/>
          <w:b/>
          <w:bCs/>
          <w:color w:val="auto"/>
          <w:sz w:val="32"/>
          <w:szCs w:val="32"/>
          <w:highlight w:val="none"/>
        </w:rPr>
        <w:t>月</w:t>
      </w:r>
    </w:p>
    <w:p w14:paraId="5B374ED2">
      <w:pPr>
        <w:pStyle w:val="2"/>
        <w:rPr>
          <w:rFonts w:hint="eastAsia" w:ascii="宋体" w:hAnsi="宋体" w:eastAsia="宋体" w:cs="宋体"/>
          <w:b/>
          <w:bCs/>
          <w:color w:val="auto"/>
          <w:sz w:val="32"/>
          <w:szCs w:val="32"/>
          <w:highlight w:val="none"/>
        </w:rPr>
      </w:pPr>
    </w:p>
    <w:p w14:paraId="39B8B65F">
      <w:pPr>
        <w:rPr>
          <w:rFonts w:hint="eastAsia" w:ascii="宋体" w:hAnsi="宋体" w:eastAsia="宋体" w:cs="宋体"/>
          <w:b/>
          <w:bCs/>
          <w:color w:val="auto"/>
          <w:sz w:val="32"/>
          <w:szCs w:val="32"/>
          <w:highlight w:val="none"/>
        </w:rPr>
      </w:pPr>
    </w:p>
    <w:p w14:paraId="5098B86F">
      <w:pPr>
        <w:pStyle w:val="2"/>
        <w:rPr>
          <w:rFonts w:hint="eastAsia" w:ascii="宋体" w:hAnsi="宋体" w:eastAsia="宋体" w:cs="宋体"/>
          <w:b/>
          <w:bCs/>
          <w:color w:val="auto"/>
          <w:sz w:val="32"/>
          <w:szCs w:val="32"/>
          <w:highlight w:val="none"/>
        </w:rPr>
      </w:pPr>
    </w:p>
    <w:p w14:paraId="1D10BABB">
      <w:pPr>
        <w:rPr>
          <w:rFonts w:hint="eastAsia" w:ascii="宋体" w:hAnsi="宋体" w:eastAsia="宋体" w:cs="宋体"/>
          <w:b/>
          <w:bCs/>
          <w:color w:val="auto"/>
          <w:sz w:val="32"/>
          <w:szCs w:val="32"/>
          <w:highlight w:val="none"/>
        </w:rPr>
      </w:pPr>
    </w:p>
    <w:p w14:paraId="142844FF">
      <w:pPr>
        <w:pStyle w:val="2"/>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14:paraId="7A1DE7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000000"/>
          <w:sz w:val="36"/>
          <w:szCs w:val="36"/>
          <w:lang w:eastAsia="zh-CN"/>
        </w:rPr>
      </w:pPr>
      <w:r>
        <w:rPr>
          <w:rFonts w:hint="eastAsia" w:ascii="宋体" w:hAnsi="宋体" w:eastAsia="宋体" w:cs="宋体"/>
          <w:b/>
          <w:color w:val="000000"/>
          <w:sz w:val="36"/>
          <w:szCs w:val="36"/>
          <w:lang w:eastAsia="zh-CN"/>
        </w:rPr>
        <w:t>张坊镇白石村板溪湖景区红色旅游配套项目家具采购</w:t>
      </w:r>
    </w:p>
    <w:p w14:paraId="6E1A0B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color w:val="000000"/>
          <w:sz w:val="36"/>
          <w:szCs w:val="36"/>
        </w:rPr>
      </w:pPr>
      <w:r>
        <w:rPr>
          <w:rFonts w:hint="eastAsia" w:ascii="宋体" w:hAnsi="宋体" w:eastAsia="宋体" w:cs="宋体"/>
          <w:b/>
          <w:color w:val="000000"/>
          <w:sz w:val="36"/>
          <w:szCs w:val="36"/>
          <w:lang w:eastAsia="zh-CN"/>
        </w:rPr>
        <w:t>项目</w:t>
      </w:r>
      <w:r>
        <w:rPr>
          <w:rFonts w:hint="eastAsia" w:ascii="宋体" w:hAnsi="宋体" w:eastAsia="宋体" w:cs="宋体"/>
          <w:b/>
          <w:color w:val="000000"/>
          <w:sz w:val="36"/>
          <w:szCs w:val="36"/>
        </w:rPr>
        <w:t>招标公告</w:t>
      </w:r>
    </w:p>
    <w:p w14:paraId="4ED32172">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b/>
          <w:bCs/>
          <w:color w:val="000000"/>
          <w:sz w:val="24"/>
          <w:highlight w:val="none"/>
          <w:lang w:val="en-US" w:eastAsia="zh-CN"/>
        </w:rPr>
      </w:pPr>
    </w:p>
    <w:p w14:paraId="2A080EB5">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hint="eastAsia"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一、</w:t>
      </w:r>
      <w:r>
        <w:rPr>
          <w:rFonts w:hint="eastAsia" w:ascii="宋体" w:hAnsi="宋体" w:eastAsia="宋体" w:cs="宋体"/>
          <w:b/>
          <w:bCs/>
          <w:color w:val="000000"/>
          <w:sz w:val="24"/>
          <w:highlight w:val="none"/>
        </w:rPr>
        <w:t>采购项目名称：</w:t>
      </w:r>
      <w:bookmarkStart w:id="0" w:name="OLE_LINK3"/>
      <w:r>
        <w:rPr>
          <w:rFonts w:hint="eastAsia" w:ascii="宋体" w:hAnsi="宋体" w:eastAsia="宋体" w:cs="宋体"/>
          <w:color w:val="000000"/>
          <w:sz w:val="24"/>
          <w:highlight w:val="none"/>
          <w:lang w:eastAsia="zh-CN"/>
        </w:rPr>
        <w:t>张坊镇白石村板溪湖景区红色旅游配套项目家具采购项目</w:t>
      </w:r>
    </w:p>
    <w:p w14:paraId="593B35C8">
      <w:pPr>
        <w:keepNext w:val="0"/>
        <w:keepLines w:val="0"/>
        <w:pageBreakBefore w:val="0"/>
        <w:widowControl/>
        <w:numPr>
          <w:ilvl w:val="0"/>
          <w:numId w:val="0"/>
        </w:numPr>
        <w:shd w:val="clear" w:color="auto" w:fill="FFFFFF"/>
        <w:kinsoku/>
        <w:wordWrap/>
        <w:overflowPunct/>
        <w:topLinePunct w:val="0"/>
        <w:autoSpaceDE/>
        <w:autoSpaceDN/>
        <w:bidi w:val="0"/>
        <w:snapToGrid/>
        <w:spacing w:line="360" w:lineRule="auto"/>
        <w:ind w:firstLine="482" w:firstLineChars="200"/>
        <w:jc w:val="left"/>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二、</w:t>
      </w:r>
      <w:r>
        <w:rPr>
          <w:rFonts w:hint="eastAsia" w:ascii="宋体" w:hAnsi="宋体" w:eastAsia="宋体" w:cs="宋体"/>
          <w:b/>
          <w:bCs/>
          <w:color w:val="000000"/>
          <w:sz w:val="24"/>
          <w:highlight w:val="none"/>
        </w:rPr>
        <w:t>采购上限价及内容：</w:t>
      </w:r>
      <w:bookmarkStart w:id="1" w:name="OLE_LINK1"/>
    </w:p>
    <w:p w14:paraId="4F2961E1">
      <w:pPr>
        <w:keepNext w:val="0"/>
        <w:keepLines w:val="0"/>
        <w:pageBreakBefore w:val="0"/>
        <w:kinsoku/>
        <w:wordWrap/>
        <w:overflowPunct/>
        <w:topLinePunct w:val="0"/>
        <w:autoSpaceDE/>
        <w:autoSpaceDN/>
        <w:bidi w:val="0"/>
        <w:snapToGrid/>
        <w:spacing w:line="360" w:lineRule="auto"/>
        <w:ind w:firstLine="482" w:firstLineChars="200"/>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2.1</w:t>
      </w:r>
      <w:r>
        <w:rPr>
          <w:rFonts w:hint="eastAsia" w:ascii="宋体" w:hAnsi="宋体" w:eastAsia="宋体" w:cs="宋体"/>
          <w:b/>
          <w:bCs/>
          <w:color w:val="000000"/>
          <w:spacing w:val="-2"/>
          <w:sz w:val="24"/>
          <w:highlight w:val="none"/>
        </w:rPr>
        <w:t>采购上限价</w:t>
      </w:r>
      <w:r>
        <w:rPr>
          <w:rFonts w:hint="eastAsia" w:ascii="宋体" w:hAnsi="宋体" w:eastAsia="宋体" w:cs="宋体"/>
          <w:color w:val="000000"/>
          <w:sz w:val="24"/>
          <w:highlight w:val="none"/>
        </w:rPr>
        <w:t>：</w:t>
      </w:r>
      <w:r>
        <w:rPr>
          <w:rFonts w:hint="eastAsia" w:ascii="宋体" w:hAnsi="宋体" w:eastAsia="宋体" w:cs="宋体"/>
          <w:color w:val="000000"/>
          <w:sz w:val="24"/>
          <w:highlight w:val="none"/>
          <w:lang w:val="en-US" w:eastAsia="zh-CN"/>
        </w:rPr>
        <w:t>349884</w:t>
      </w:r>
      <w:r>
        <w:rPr>
          <w:rFonts w:hint="eastAsia" w:ascii="宋体" w:hAnsi="宋体" w:eastAsia="宋体" w:cs="宋体"/>
          <w:color w:val="000000"/>
          <w:sz w:val="24"/>
          <w:highlight w:val="none"/>
        </w:rPr>
        <w:t>元（</w:t>
      </w:r>
      <w:r>
        <w:rPr>
          <w:rFonts w:hint="eastAsia" w:ascii="宋体" w:hAnsi="宋体" w:eastAsia="宋体" w:cs="宋体"/>
          <w:color w:val="000000"/>
          <w:sz w:val="24"/>
          <w:highlight w:val="none"/>
          <w:lang w:eastAsia="zh-CN"/>
        </w:rPr>
        <w:t>总价和单价均不得超采购上限价，否则作否决投标处理</w:t>
      </w:r>
      <w:r>
        <w:rPr>
          <w:rFonts w:hint="eastAsia" w:ascii="宋体" w:hAnsi="宋体" w:eastAsia="宋体" w:cs="宋体"/>
          <w:color w:val="000000"/>
          <w:sz w:val="24"/>
          <w:highlight w:val="none"/>
        </w:rPr>
        <w:t>）。</w:t>
      </w:r>
    </w:p>
    <w:p w14:paraId="05BA44F2">
      <w:pPr>
        <w:keepNext w:val="0"/>
        <w:keepLines w:val="0"/>
        <w:pageBreakBefore w:val="0"/>
        <w:kinsoku/>
        <w:wordWrap/>
        <w:overflowPunct/>
        <w:topLinePunct w:val="0"/>
        <w:autoSpaceDE/>
        <w:autoSpaceDN/>
        <w:bidi w:val="0"/>
        <w:snapToGrid/>
        <w:spacing w:line="360" w:lineRule="auto"/>
        <w:ind w:firstLine="474" w:firstLineChars="200"/>
        <w:rPr>
          <w:rFonts w:hint="eastAsia" w:ascii="宋体" w:hAnsi="宋体" w:eastAsia="宋体" w:cs="宋体"/>
          <w:color w:val="000000"/>
          <w:sz w:val="24"/>
          <w:highlight w:val="none"/>
        </w:rPr>
      </w:pPr>
      <w:r>
        <w:rPr>
          <w:rFonts w:hint="eastAsia" w:ascii="宋体" w:hAnsi="宋体" w:eastAsia="宋体" w:cs="宋体"/>
          <w:b/>
          <w:bCs/>
          <w:color w:val="000000"/>
          <w:spacing w:val="-2"/>
          <w:sz w:val="24"/>
          <w:highlight w:val="none"/>
        </w:rPr>
        <w:t>2.2</w:t>
      </w:r>
      <w:bookmarkEnd w:id="1"/>
      <w:r>
        <w:rPr>
          <w:rFonts w:hint="eastAsia" w:ascii="宋体" w:hAnsi="宋体" w:eastAsia="宋体" w:cs="宋体"/>
          <w:b/>
          <w:bCs/>
          <w:color w:val="000000"/>
          <w:spacing w:val="-2"/>
          <w:sz w:val="24"/>
          <w:highlight w:val="none"/>
        </w:rPr>
        <w:t>服务内容：</w:t>
      </w:r>
      <w:r>
        <w:rPr>
          <w:rFonts w:hint="eastAsia" w:ascii="宋体" w:hAnsi="宋体" w:eastAsia="宋体" w:cs="宋体"/>
          <w:b w:val="0"/>
          <w:bCs w:val="0"/>
          <w:color w:val="000000"/>
          <w:spacing w:val="-2"/>
          <w:sz w:val="24"/>
          <w:highlight w:val="none"/>
          <w:lang w:val="en-US" w:eastAsia="zh-CN"/>
        </w:rPr>
        <w:t>张坊镇白石村板溪湖景区红色旅游配套项目家具采购项目。详见采购清单。</w:t>
      </w:r>
    </w:p>
    <w:p w14:paraId="46A601FB">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rPr>
        <w:t>三、投标人的资格要求</w:t>
      </w:r>
      <w:r>
        <w:rPr>
          <w:rFonts w:hint="eastAsia" w:ascii="宋体" w:hAnsi="宋体" w:eastAsia="宋体" w:cs="宋体"/>
          <w:color w:val="000000"/>
          <w:sz w:val="24"/>
          <w:highlight w:val="none"/>
        </w:rPr>
        <w:t>：</w:t>
      </w:r>
    </w:p>
    <w:p w14:paraId="43E6C24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3.1、基本资格条件</w:t>
      </w:r>
    </w:p>
    <w:p w14:paraId="6F09831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需具备《中华人民共和国政府采购法》第二十二条规定的基本资格条件，并提供以下资格证明文件：</w:t>
      </w:r>
    </w:p>
    <w:p w14:paraId="543D8A9F">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）法人提交企业法人营业执照副本</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或者事业单位法人证书</w:t>
      </w:r>
      <w:r>
        <w:rPr>
          <w:rFonts w:ascii="宋体" w:hAnsi="宋体" w:eastAsia="宋体" w:cs="Times New Roman"/>
          <w:color w:val="000000"/>
          <w:sz w:val="24"/>
          <w:szCs w:val="24"/>
          <w:highlight w:val="none"/>
        </w:rPr>
        <w:t>)</w:t>
      </w:r>
      <w:r>
        <w:rPr>
          <w:rFonts w:hint="eastAsia" w:ascii="宋体" w:hAnsi="宋体" w:eastAsia="宋体" w:cs="Times New Roman"/>
          <w:color w:val="000000"/>
          <w:sz w:val="24"/>
          <w:szCs w:val="24"/>
          <w:highlight w:val="none"/>
        </w:rPr>
        <w:t>以及组织机构代码证副本复印件；</w:t>
      </w:r>
    </w:p>
    <w:p w14:paraId="650C085B">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）依法缴纳税收的证明材料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提供下列材料之一：</w:t>
      </w:r>
    </w:p>
    <w:p w14:paraId="4335C596">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缴纳税收证明资料</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6379734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w:t>
      </w: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）法人提交法定代表人身份证明原件或者法定代表人授权委托书原件及被授权人在</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近三个月内任意一个月的社保证明并附法定代表人身份证明原件；</w:t>
      </w:r>
    </w:p>
    <w:p w14:paraId="61EEB170">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000000"/>
          <w:sz w:val="24"/>
          <w:szCs w:val="24"/>
          <w:highlight w:val="none"/>
          <w:lang w:eastAsia="zh-CN"/>
        </w:rPr>
      </w:pPr>
      <w:r>
        <w:rPr>
          <w:rFonts w:hint="eastAsia" w:ascii="宋体" w:hAnsi="宋体" w:eastAsia="宋体" w:cs="Times New Roman"/>
          <w:color w:val="000000"/>
          <w:sz w:val="24"/>
          <w:szCs w:val="24"/>
          <w:highlight w:val="none"/>
        </w:rPr>
        <w:t>（4）其他说明</w:t>
      </w:r>
      <w:r>
        <w:rPr>
          <w:rFonts w:hint="eastAsia" w:ascii="宋体" w:hAnsi="宋体" w:eastAsia="宋体" w:cs="Times New Roman"/>
          <w:color w:val="000000"/>
          <w:sz w:val="24"/>
          <w:szCs w:val="24"/>
          <w:highlight w:val="none"/>
          <w:lang w:eastAsia="zh-CN"/>
        </w:rPr>
        <w:t>：</w:t>
      </w:r>
    </w:p>
    <w:p w14:paraId="4A461061">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①前文所称“近三个月”特指</w:t>
      </w:r>
      <w:r>
        <w:rPr>
          <w:rFonts w:hint="eastAsia" w:ascii="宋体" w:hAnsi="宋体" w:eastAsia="宋体" w:cs="Times New Roman"/>
          <w:color w:val="000000"/>
          <w:sz w:val="24"/>
          <w:szCs w:val="24"/>
          <w:highlight w:val="none"/>
          <w:lang w:eastAsia="zh-CN"/>
        </w:rPr>
        <w:t>2026年6月至2026年8月</w:t>
      </w:r>
      <w:r>
        <w:rPr>
          <w:rFonts w:hint="eastAsia" w:ascii="宋体" w:hAnsi="宋体" w:eastAsia="宋体" w:cs="Times New Roman"/>
          <w:color w:val="000000"/>
          <w:sz w:val="24"/>
          <w:szCs w:val="24"/>
          <w:highlight w:val="none"/>
        </w:rPr>
        <w:t>。</w:t>
      </w:r>
    </w:p>
    <w:p w14:paraId="397D8632">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Times New Roman"/>
          <w:color w:val="000000"/>
          <w:sz w:val="24"/>
          <w:szCs w:val="24"/>
          <w:highlight w:val="none"/>
        </w:rPr>
        <w:t>②</w:t>
      </w:r>
      <w:r>
        <w:rPr>
          <w:rFonts w:hint="eastAsia" w:ascii="宋体" w:hAnsi="宋体" w:eastAsia="宋体" w:cs="Times New Roman"/>
          <w:color w:val="000000"/>
          <w:sz w:val="24"/>
          <w:szCs w:val="24"/>
          <w:highlight w:val="none"/>
          <w:lang w:eastAsia="zh-CN"/>
        </w:rPr>
        <w:t>投标人</w:t>
      </w:r>
      <w:r>
        <w:rPr>
          <w:rFonts w:hint="eastAsia" w:ascii="宋体" w:hAnsi="宋体" w:eastAsia="宋体" w:cs="Times New Roman"/>
          <w:color w:val="000000"/>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000000"/>
          <w:sz w:val="24"/>
          <w:highlight w:val="none"/>
        </w:rPr>
        <w:t>。</w:t>
      </w:r>
    </w:p>
    <w:p w14:paraId="631E6B54">
      <w:pPr>
        <w:keepNext w:val="0"/>
        <w:keepLines w:val="0"/>
        <w:pageBreakBefore w:val="0"/>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7778D6D0">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3.2、投标人特定资格条件：</w:t>
      </w:r>
      <w:r>
        <w:rPr>
          <w:rFonts w:hint="eastAsia" w:ascii="宋体" w:hAnsi="宋体" w:eastAsia="宋体" w:cs="宋体"/>
          <w:b/>
          <w:bCs/>
          <w:color w:val="000000"/>
          <w:sz w:val="24"/>
          <w:highlight w:val="none"/>
          <w:lang w:val="en-US" w:eastAsia="zh-CN"/>
        </w:rPr>
        <w:t>无</w:t>
      </w:r>
      <w:r>
        <w:rPr>
          <w:rFonts w:hint="eastAsia" w:ascii="宋体" w:hAnsi="宋体" w:eastAsia="宋体" w:cs="宋体"/>
          <w:b w:val="0"/>
          <w:bCs w:val="0"/>
          <w:color w:val="000000"/>
          <w:spacing w:val="-2"/>
          <w:sz w:val="24"/>
          <w:highlight w:val="none"/>
        </w:rPr>
        <w:t>。</w:t>
      </w:r>
    </w:p>
    <w:p w14:paraId="35662E4E">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3.3、联合体投标。本次招标不接受联合体投标。</w:t>
      </w:r>
    </w:p>
    <w:p w14:paraId="3FA1ED05">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3.4、投标截止时间：</w:t>
      </w:r>
      <w:bookmarkStart w:id="2" w:name="OLE_LINK7"/>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bookmarkEnd w:id="2"/>
      <w:r>
        <w:rPr>
          <w:rFonts w:hint="eastAsia" w:ascii="宋体" w:hAnsi="宋体" w:eastAsia="宋体" w:cs="宋体"/>
          <w:color w:val="000000"/>
          <w:sz w:val="24"/>
          <w:highlight w:val="none"/>
          <w:u w:val="single"/>
          <w:lang w:val="en-US" w:eastAsia="zh-CN"/>
        </w:rPr>
        <w:t xml:space="preserve"> 09 </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 xml:space="preserve">16 </w:t>
      </w:r>
      <w:r>
        <w:rPr>
          <w:rFonts w:hint="eastAsia" w:ascii="宋体" w:hAnsi="宋体" w:eastAsia="宋体" w:cs="宋体"/>
          <w:color w:val="000000"/>
          <w:sz w:val="24"/>
          <w:highlight w:val="none"/>
          <w:u w:val="single"/>
        </w:rPr>
        <w:t>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22889DAF">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递交投标文件地点：浏阳市人民东路60号2楼202室</w:t>
      </w:r>
    </w:p>
    <w:p w14:paraId="06DCDA3B">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3.5、开标时间：</w:t>
      </w:r>
      <w:r>
        <w:rPr>
          <w:rFonts w:hint="eastAsia" w:ascii="宋体" w:hAnsi="宋体" w:eastAsia="宋体" w:cs="宋体"/>
          <w:color w:val="000000"/>
          <w:sz w:val="24"/>
          <w:highlight w:val="none"/>
          <w:u w:val="single"/>
          <w:lang w:eastAsia="zh-CN"/>
        </w:rPr>
        <w:t>2026年 09 月16 日</w:t>
      </w:r>
      <w:r>
        <w:rPr>
          <w:rFonts w:hint="eastAsia" w:ascii="宋体" w:hAnsi="宋体" w:eastAsia="宋体" w:cs="宋体"/>
          <w:color w:val="000000"/>
          <w:sz w:val="24"/>
          <w:highlight w:val="none"/>
          <w:u w:val="single"/>
          <w:lang w:val="en-US" w:eastAsia="zh-CN"/>
        </w:rPr>
        <w:t>09:30</w:t>
      </w:r>
      <w:r>
        <w:rPr>
          <w:rFonts w:hint="eastAsia" w:ascii="宋体" w:hAnsi="宋体" w:eastAsia="宋体" w:cs="宋体"/>
          <w:color w:val="000000"/>
          <w:sz w:val="24"/>
          <w:highlight w:val="none"/>
          <w:u w:val="single"/>
        </w:rPr>
        <w:t>（北京时间）</w:t>
      </w:r>
    </w:p>
    <w:p w14:paraId="5AE6A73A">
      <w:pPr>
        <w:keepNext w:val="0"/>
        <w:keepLines w:val="0"/>
        <w:pageBreakBefore w:val="0"/>
        <w:kinsoku/>
        <w:wordWrap/>
        <w:overflowPunct/>
        <w:topLinePunct w:val="0"/>
        <w:autoSpaceDE/>
        <w:autoSpaceDN/>
        <w:bidi w:val="0"/>
        <w:adjustRightInd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开标地点：浏阳市人民东路60号2楼202室</w:t>
      </w:r>
    </w:p>
    <w:p w14:paraId="71879992">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3.6、投标人要求澄清招标文件：投标人若对招标文件有任何疑问，应于</w:t>
      </w:r>
      <w:r>
        <w:rPr>
          <w:rFonts w:hint="eastAsia" w:ascii="宋体" w:hAnsi="宋体" w:eastAsia="宋体" w:cs="宋体"/>
          <w:color w:val="000000"/>
          <w:sz w:val="24"/>
          <w:highlight w:val="none"/>
          <w:u w:val="single"/>
        </w:rPr>
        <w:t>202</w:t>
      </w:r>
      <w:r>
        <w:rPr>
          <w:rFonts w:hint="eastAsia" w:ascii="宋体" w:hAnsi="宋体" w:eastAsia="宋体" w:cs="宋体"/>
          <w:color w:val="000000"/>
          <w:sz w:val="24"/>
          <w:highlight w:val="none"/>
          <w:u w:val="single"/>
          <w:lang w:val="en-US" w:eastAsia="zh-CN"/>
        </w:rPr>
        <w:t>6</w:t>
      </w:r>
      <w:r>
        <w:rPr>
          <w:rFonts w:hint="eastAsia" w:ascii="宋体" w:hAnsi="宋体" w:eastAsia="宋体" w:cs="宋体"/>
          <w:color w:val="000000"/>
          <w:sz w:val="24"/>
          <w:highlight w:val="none"/>
          <w:u w:val="single"/>
        </w:rPr>
        <w:t>年</w:t>
      </w:r>
      <w:r>
        <w:rPr>
          <w:rFonts w:hint="eastAsia" w:ascii="宋体" w:hAnsi="宋体" w:eastAsia="宋体" w:cs="宋体"/>
          <w:color w:val="000000"/>
          <w:sz w:val="24"/>
          <w:highlight w:val="none"/>
          <w:u w:val="single"/>
          <w:lang w:val="en-US" w:eastAsia="zh-CN"/>
        </w:rPr>
        <w:t xml:space="preserve">  09</w:t>
      </w:r>
      <w:r>
        <w:rPr>
          <w:rFonts w:hint="eastAsia" w:ascii="宋体" w:hAnsi="宋体" w:eastAsia="宋体" w:cs="宋体"/>
          <w:color w:val="000000"/>
          <w:sz w:val="24"/>
          <w:highlight w:val="none"/>
          <w:u w:val="single"/>
        </w:rPr>
        <w:t>月</w:t>
      </w:r>
      <w:r>
        <w:rPr>
          <w:rFonts w:hint="eastAsia" w:ascii="宋体" w:hAnsi="宋体" w:eastAsia="宋体" w:cs="宋体"/>
          <w:color w:val="000000"/>
          <w:sz w:val="24"/>
          <w:highlight w:val="none"/>
          <w:u w:val="single"/>
          <w:lang w:val="en-US" w:eastAsia="zh-CN"/>
        </w:rPr>
        <w:t xml:space="preserve">13 </w:t>
      </w:r>
      <w:r>
        <w:rPr>
          <w:rFonts w:hint="eastAsia" w:ascii="宋体" w:hAnsi="宋体" w:eastAsia="宋体" w:cs="宋体"/>
          <w:color w:val="000000"/>
          <w:sz w:val="24"/>
          <w:highlight w:val="none"/>
          <w:u w:val="single"/>
        </w:rPr>
        <w:t>日17:00</w:t>
      </w:r>
      <w:r>
        <w:rPr>
          <w:rFonts w:hint="eastAsia" w:ascii="宋体" w:hAnsi="宋体" w:eastAsia="宋体" w:cs="宋体"/>
          <w:color w:val="000000"/>
          <w:sz w:val="24"/>
          <w:highlight w:val="none"/>
        </w:rPr>
        <w:t>（北京时间）前以不署名的方式发送至</w:t>
      </w:r>
      <w:r>
        <w:rPr>
          <w:rFonts w:hint="eastAsia" w:ascii="宋体" w:hAnsi="宋体" w:eastAsia="宋体" w:cs="宋体"/>
          <w:color w:val="000000"/>
          <w:sz w:val="24"/>
          <w:highlight w:val="none"/>
          <w:lang w:val="en-US" w:eastAsia="zh-CN"/>
        </w:rPr>
        <w:t>461233980</w:t>
      </w:r>
      <w:r>
        <w:rPr>
          <w:rFonts w:hint="eastAsia" w:ascii="宋体" w:hAnsi="宋体" w:eastAsia="宋体" w:cs="宋体"/>
          <w:color w:val="000000"/>
          <w:sz w:val="24"/>
          <w:highlight w:val="none"/>
        </w:rPr>
        <w:t>@qq.com（邮件主题需填写该项目名称），过期不予受理。</w:t>
      </w:r>
    </w:p>
    <w:p w14:paraId="3C715B2B">
      <w:pPr>
        <w:keepNext w:val="0"/>
        <w:keepLines w:val="0"/>
        <w:pageBreakBefore w:val="0"/>
        <w:kinsoku/>
        <w:wordWrap/>
        <w:overflowPunct/>
        <w:topLinePunct w:val="0"/>
        <w:autoSpaceDE/>
        <w:autoSpaceDN/>
        <w:bidi w:val="0"/>
        <w:snapToGrid/>
        <w:spacing w:line="360" w:lineRule="auto"/>
        <w:ind w:firstLine="480" w:firstLineChars="200"/>
        <w:jc w:val="left"/>
        <w:rPr>
          <w:rFonts w:ascii="宋体" w:hAnsi="宋体" w:eastAsia="宋体" w:cs="宋体"/>
          <w:color w:val="000000"/>
          <w:sz w:val="24"/>
          <w:highlight w:val="none"/>
        </w:rPr>
      </w:pPr>
      <w:r>
        <w:rPr>
          <w:rFonts w:hint="eastAsia" w:ascii="宋体" w:hAnsi="宋体" w:eastAsia="宋体" w:cs="宋体"/>
          <w:color w:val="000000"/>
          <w:sz w:val="24"/>
          <w:highlight w:val="none"/>
        </w:rPr>
        <w:t>3.7招标澄清公告在浏阳市城乡发展集团有限责任公司官网（http://www.liufajituan.com/）发布，投标人自行在上述网站下载，敬请关注，恕不另行通知，如有遗漏，招标人概不负责。</w:t>
      </w:r>
    </w:p>
    <w:p w14:paraId="28010172">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3.8、开标时查验：法人代表授权委托书、法定代表人身份证明和被授权人有效身份证原件及被授权人在投标人近三个月内任意一个月的社保证明。</w:t>
      </w:r>
    </w:p>
    <w:p w14:paraId="6E303FD7">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3.</w:t>
      </w:r>
      <w:r>
        <w:rPr>
          <w:rFonts w:hint="eastAsia" w:ascii="宋体" w:hAnsi="宋体" w:eastAsia="宋体" w:cs="宋体"/>
          <w:b/>
          <w:bCs/>
          <w:color w:val="000000"/>
          <w:sz w:val="24"/>
          <w:highlight w:val="none"/>
          <w:lang w:val="en-US" w:eastAsia="zh-CN"/>
        </w:rPr>
        <w:t>9</w:t>
      </w:r>
      <w:r>
        <w:rPr>
          <w:rFonts w:hint="eastAsia" w:ascii="宋体" w:hAnsi="宋体" w:eastAsia="宋体" w:cs="宋体"/>
          <w:b/>
          <w:bCs/>
          <w:color w:val="000000"/>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62E5F07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rPr>
        <w:t>四、</w:t>
      </w:r>
      <w:bookmarkStart w:id="3" w:name="_Toc3730"/>
      <w:r>
        <w:rPr>
          <w:rFonts w:hint="eastAsia" w:ascii="宋体" w:hAnsi="宋体" w:eastAsia="宋体" w:cs="宋体"/>
          <w:b/>
          <w:bCs/>
          <w:color w:val="000000"/>
          <w:sz w:val="24"/>
          <w:highlight w:val="none"/>
        </w:rPr>
        <w:t>评标办法：最低评标价法。</w:t>
      </w:r>
      <w:bookmarkEnd w:id="3"/>
    </w:p>
    <w:bookmarkEnd w:id="0"/>
    <w:p w14:paraId="2FF929A4">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2" w:firstLineChars="200"/>
        <w:rPr>
          <w:rFonts w:hint="eastAsia" w:ascii="宋体" w:hAnsi="宋体" w:eastAsia="宋体" w:cs="宋体"/>
          <w:b/>
          <w:bCs/>
          <w:color w:val="000000"/>
          <w:sz w:val="24"/>
          <w:highlight w:val="none"/>
          <w:lang w:val="en-US" w:eastAsia="zh-CN"/>
        </w:rPr>
      </w:pPr>
      <w:r>
        <w:rPr>
          <w:rFonts w:hint="eastAsia" w:ascii="宋体" w:hAnsi="宋体" w:eastAsia="宋体" w:cs="宋体"/>
          <w:b/>
          <w:bCs/>
          <w:color w:val="000000"/>
          <w:sz w:val="24"/>
          <w:highlight w:val="none"/>
          <w:lang w:val="en-US" w:eastAsia="zh-CN"/>
        </w:rPr>
        <w:t>五、投标保证金</w:t>
      </w:r>
    </w:p>
    <w:p w14:paraId="35F2729A">
      <w:pPr>
        <w:keepNext w:val="0"/>
        <w:keepLines w:val="0"/>
        <w:pageBreakBefore w:val="0"/>
        <w:widowControl/>
        <w:shd w:val="clear" w:color="auto" w:fill="FFFFFF"/>
        <w:kinsoku/>
        <w:wordWrap/>
        <w:overflowPunct/>
        <w:topLinePunct w:val="0"/>
        <w:autoSpaceDE/>
        <w:autoSpaceDN/>
        <w:bidi w:val="0"/>
        <w:snapToGrid/>
        <w:spacing w:line="360" w:lineRule="auto"/>
        <w:ind w:firstLine="480" w:firstLineChars="200"/>
        <w:rPr>
          <w:rFonts w:hint="eastAsia" w:ascii="宋体" w:hAnsi="宋体" w:eastAsia="宋体" w:cs="宋体"/>
          <w:b w:val="0"/>
          <w:bCs w:val="0"/>
          <w:color w:val="000000"/>
          <w:kern w:val="0"/>
          <w:sz w:val="24"/>
          <w:highlight w:val="none"/>
          <w:lang w:val="en-US" w:eastAsia="zh-CN"/>
        </w:rPr>
      </w:pPr>
      <w:r>
        <w:rPr>
          <w:rFonts w:hint="eastAsia" w:ascii="宋体" w:hAnsi="宋体" w:eastAsia="宋体" w:cs="宋体"/>
          <w:b w:val="0"/>
          <w:bCs w:val="0"/>
          <w:color w:val="000000"/>
          <w:kern w:val="0"/>
          <w:sz w:val="24"/>
          <w:highlight w:val="none"/>
          <w:lang w:val="en-US" w:eastAsia="zh-CN"/>
        </w:rPr>
        <w:t>本项目不需要缴纳投标保证金。</w:t>
      </w:r>
    </w:p>
    <w:p w14:paraId="6F5D6DCE">
      <w:pPr>
        <w:keepNext w:val="0"/>
        <w:keepLines w:val="0"/>
        <w:pageBreakBefore w:val="0"/>
        <w:widowControl/>
        <w:shd w:val="clear" w:color="auto" w:fill="FFFFFF"/>
        <w:kinsoku/>
        <w:wordWrap/>
        <w:overflowPunct/>
        <w:topLinePunct w:val="0"/>
        <w:autoSpaceDE/>
        <w:autoSpaceDN/>
        <w:bidi w:val="0"/>
        <w:snapToGrid/>
        <w:spacing w:line="360" w:lineRule="auto"/>
        <w:ind w:firstLine="482" w:firstLineChars="200"/>
        <w:rPr>
          <w:rFonts w:ascii="宋体" w:hAnsi="宋体" w:eastAsia="宋体" w:cs="宋体"/>
          <w:b/>
          <w:bCs/>
          <w:color w:val="000000"/>
          <w:sz w:val="24"/>
          <w:highlight w:val="none"/>
        </w:rPr>
      </w:pPr>
      <w:r>
        <w:rPr>
          <w:rFonts w:hint="eastAsia" w:ascii="宋体" w:hAnsi="宋体" w:eastAsia="宋体" w:cs="宋体"/>
          <w:b/>
          <w:bCs/>
          <w:color w:val="000000"/>
          <w:sz w:val="24"/>
          <w:highlight w:val="none"/>
          <w:lang w:val="en-US" w:eastAsia="zh-CN"/>
        </w:rPr>
        <w:t>六</w:t>
      </w:r>
      <w:r>
        <w:rPr>
          <w:rFonts w:hint="eastAsia" w:ascii="宋体" w:hAnsi="宋体" w:eastAsia="宋体" w:cs="宋体"/>
          <w:b/>
          <w:bCs/>
          <w:color w:val="000000"/>
          <w:sz w:val="24"/>
          <w:highlight w:val="none"/>
        </w:rPr>
        <w:t>、获取招标文件</w:t>
      </w:r>
    </w:p>
    <w:p w14:paraId="2307B7B0">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.1、凡符合投标资格要求并有意参加投标者，登录浏阳市城乡发展集团有限责任公司官网（http：//www.liufajituan.com/）免费下载招标文件。</w:t>
      </w:r>
    </w:p>
    <w:p w14:paraId="4EFEC747">
      <w:pPr>
        <w:keepNext w:val="0"/>
        <w:keepLines w:val="0"/>
        <w:pageBreakBefore w:val="0"/>
        <w:widowControl/>
        <w:kinsoku/>
        <w:wordWrap/>
        <w:overflowPunct/>
        <w:topLinePunct w:val="0"/>
        <w:autoSpaceDE/>
        <w:autoSpaceDN/>
        <w:bidi w:val="0"/>
        <w:snapToGrid/>
        <w:spacing w:line="360" w:lineRule="auto"/>
        <w:ind w:firstLine="480"/>
        <w:textAlignment w:val="center"/>
        <w:rPr>
          <w:rFonts w:ascii="宋体" w:hAnsi="宋体" w:eastAsia="宋体" w:cs="宋体"/>
          <w:color w:val="000000"/>
          <w:kern w:val="0"/>
          <w:sz w:val="24"/>
          <w:highlight w:val="none"/>
        </w:rPr>
      </w:pPr>
      <w:r>
        <w:rPr>
          <w:rFonts w:hint="eastAsia" w:ascii="宋体" w:hAnsi="宋体" w:eastAsia="宋体" w:cs="宋体"/>
          <w:color w:val="000000"/>
          <w:kern w:val="0"/>
          <w:sz w:val="24"/>
          <w:highlight w:val="none"/>
          <w:lang w:val="en-US" w:eastAsia="zh-CN"/>
        </w:rPr>
        <w:t>6</w:t>
      </w:r>
      <w:r>
        <w:rPr>
          <w:rFonts w:hint="eastAsia" w:ascii="宋体" w:hAnsi="宋体" w:eastAsia="宋体" w:cs="宋体"/>
          <w:color w:val="000000"/>
          <w:kern w:val="0"/>
          <w:sz w:val="24"/>
          <w:highlight w:val="none"/>
        </w:rPr>
        <w:t>.2、各投标人自行在以上网站下载或查阅招标相关文件和资料等，恕不另行通知，如有遗漏招标采购单位概不负责。</w:t>
      </w:r>
    </w:p>
    <w:p w14:paraId="0C610D9B">
      <w:pPr>
        <w:keepNext w:val="0"/>
        <w:keepLines w:val="0"/>
        <w:pageBreakBefore w:val="0"/>
        <w:kinsoku/>
        <w:wordWrap/>
        <w:overflowPunct/>
        <w:topLinePunct w:val="0"/>
        <w:autoSpaceDE/>
        <w:autoSpaceDN/>
        <w:bidi w:val="0"/>
        <w:snapToGrid/>
        <w:spacing w:line="360" w:lineRule="auto"/>
        <w:ind w:firstLine="482" w:firstLineChars="200"/>
        <w:rPr>
          <w:rFonts w:ascii="宋体" w:hAnsi="宋体" w:eastAsia="宋体" w:cs="宋体"/>
          <w:color w:val="000000"/>
          <w:sz w:val="24"/>
          <w:highlight w:val="none"/>
        </w:rPr>
      </w:pPr>
      <w:r>
        <w:rPr>
          <w:rFonts w:hint="eastAsia" w:ascii="宋体" w:hAnsi="宋体" w:eastAsia="宋体" w:cs="宋体"/>
          <w:b/>
          <w:bCs/>
          <w:color w:val="000000"/>
          <w:sz w:val="24"/>
          <w:highlight w:val="none"/>
          <w:lang w:val="en-US" w:eastAsia="zh-CN"/>
        </w:rPr>
        <w:t>七</w:t>
      </w:r>
      <w:r>
        <w:rPr>
          <w:rFonts w:hint="eastAsia" w:ascii="宋体" w:hAnsi="宋体" w:eastAsia="宋体" w:cs="宋体"/>
          <w:b/>
          <w:bCs/>
          <w:color w:val="000000"/>
          <w:sz w:val="24"/>
          <w:highlight w:val="none"/>
        </w:rPr>
        <w:t>、联系方式：</w:t>
      </w:r>
      <w:r>
        <w:rPr>
          <w:rFonts w:hint="eastAsia" w:ascii="宋体" w:hAnsi="宋体" w:eastAsia="宋体" w:cs="宋体"/>
          <w:color w:val="000000"/>
          <w:sz w:val="24"/>
          <w:highlight w:val="none"/>
        </w:rPr>
        <w:t>有关此次采购事宜，可向下列单位查询：</w:t>
      </w:r>
    </w:p>
    <w:p w14:paraId="3FA5E865">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招</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标 人：</w:t>
      </w:r>
      <w:r>
        <w:rPr>
          <w:rFonts w:hint="eastAsia" w:ascii="宋体" w:hAnsi="宋体" w:eastAsia="宋体" w:cs="宋体"/>
          <w:color w:val="000000"/>
          <w:sz w:val="24"/>
          <w:highlight w:val="none"/>
          <w:lang w:eastAsia="zh-CN"/>
        </w:rPr>
        <w:t>浏阳市文化旅游产业发展有限责任公司</w:t>
      </w:r>
    </w:p>
    <w:p w14:paraId="5D3551C0">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地    址：浏阳市人民东路60号</w:t>
      </w:r>
    </w:p>
    <w:p w14:paraId="03CF0141">
      <w:pPr>
        <w:keepNext w:val="0"/>
        <w:keepLines w:val="0"/>
        <w:pageBreakBefore w:val="0"/>
        <w:tabs>
          <w:tab w:val="left" w:pos="7853"/>
        </w:tabs>
        <w:kinsoku/>
        <w:wordWrap/>
        <w:overflowPunct/>
        <w:topLinePunct w:val="0"/>
        <w:autoSpaceDE/>
        <w:autoSpaceDN/>
        <w:bidi w:val="0"/>
        <w:snapToGrid/>
        <w:spacing w:line="360" w:lineRule="auto"/>
        <w:ind w:firstLine="480" w:firstLineChars="200"/>
        <w:rPr>
          <w:rFonts w:ascii="宋体" w:hAnsi="宋体" w:eastAsia="宋体" w:cs="宋体"/>
          <w:color w:val="000000"/>
          <w:sz w:val="24"/>
          <w:highlight w:val="none"/>
        </w:rPr>
      </w:pPr>
      <w:r>
        <w:rPr>
          <w:rFonts w:hint="eastAsia" w:ascii="宋体" w:hAnsi="宋体" w:eastAsia="宋体" w:cs="宋体"/>
          <w:color w:val="000000"/>
          <w:sz w:val="24"/>
          <w:highlight w:val="none"/>
        </w:rPr>
        <w:t>联</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系</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人：</w:t>
      </w:r>
      <w:r>
        <w:rPr>
          <w:rFonts w:hint="eastAsia" w:ascii="宋体" w:hAnsi="宋体" w:eastAsia="宋体" w:cs="宋体"/>
          <w:color w:val="000000"/>
          <w:sz w:val="24"/>
          <w:highlight w:val="none"/>
          <w:lang w:val="en-US" w:eastAsia="zh-CN"/>
        </w:rPr>
        <w:t>李先生</w:t>
      </w:r>
      <w:r>
        <w:rPr>
          <w:rFonts w:hint="eastAsia" w:ascii="宋体" w:hAnsi="宋体" w:eastAsia="宋体" w:cs="宋体"/>
          <w:color w:val="000000"/>
          <w:sz w:val="24"/>
          <w:highlight w:val="none"/>
        </w:rPr>
        <w:t xml:space="preserve">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电话：0731-83648668</w:t>
      </w:r>
    </w:p>
    <w:p w14:paraId="31F73238">
      <w:pPr>
        <w:keepNext w:val="0"/>
        <w:keepLines w:val="0"/>
        <w:pageBreakBefore w:val="0"/>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代理机构：</w:t>
      </w:r>
      <w:r>
        <w:rPr>
          <w:rFonts w:hint="eastAsia" w:ascii="宋体" w:hAnsi="宋体" w:eastAsia="宋体" w:cs="宋体"/>
          <w:color w:val="000000"/>
          <w:sz w:val="24"/>
          <w:highlight w:val="none"/>
          <w:lang w:eastAsia="zh-CN"/>
        </w:rPr>
        <w:t>湖南永正项目管理有限公司</w:t>
      </w:r>
    </w:p>
    <w:p w14:paraId="46D1D667">
      <w:pPr>
        <w:keepNext w:val="0"/>
        <w:keepLines w:val="0"/>
        <w:pageBreakBefore w:val="0"/>
        <w:tabs>
          <w:tab w:val="left" w:pos="364"/>
        </w:tabs>
        <w:kinsoku/>
        <w:wordWrap/>
        <w:overflowPunct/>
        <w:topLinePunct w:val="0"/>
        <w:autoSpaceDE/>
        <w:autoSpaceDN/>
        <w:bidi w:val="0"/>
        <w:snapToGrid/>
        <w:spacing w:line="360" w:lineRule="auto"/>
        <w:ind w:firstLine="480" w:firstLineChars="200"/>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rPr>
        <w:t>地    址：</w:t>
      </w:r>
      <w:r>
        <w:rPr>
          <w:rFonts w:hint="eastAsia" w:ascii="宋体" w:hAnsi="宋体" w:eastAsia="宋体" w:cs="Times New Roman"/>
          <w:color w:val="000000"/>
          <w:sz w:val="24"/>
          <w:highlight w:val="none"/>
          <w:lang w:eastAsia="zh-CN"/>
        </w:rPr>
        <w:t>浏阳市集里街道鼎丰家居建材城21栋6楼</w:t>
      </w:r>
    </w:p>
    <w:p w14:paraId="2BB8A645">
      <w:pPr>
        <w:keepNext w:val="0"/>
        <w:keepLines w:val="0"/>
        <w:pageBreakBefore w:val="0"/>
        <w:tabs>
          <w:tab w:val="left" w:pos="364"/>
        </w:tabs>
        <w:kinsoku/>
        <w:wordWrap/>
        <w:overflowPunct/>
        <w:topLinePunct w:val="0"/>
        <w:autoSpaceDE/>
        <w:autoSpaceDN/>
        <w:bidi w:val="0"/>
        <w:snapToGrid/>
        <w:spacing w:line="360" w:lineRule="auto"/>
        <w:ind w:firstLine="480" w:firstLineChars="200"/>
        <w:jc w:val="left"/>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rPr>
        <w:t>联 系 人：</w:t>
      </w:r>
      <w:r>
        <w:rPr>
          <w:rFonts w:hint="eastAsia" w:ascii="宋体" w:hAnsi="宋体" w:eastAsia="宋体" w:cs="宋体"/>
          <w:color w:val="000000"/>
          <w:sz w:val="24"/>
          <w:highlight w:val="none"/>
          <w:lang w:val="en-US" w:eastAsia="zh-CN"/>
        </w:rPr>
        <w:t>陈</w:t>
      </w:r>
      <w:r>
        <w:rPr>
          <w:rFonts w:hint="eastAsia" w:ascii="宋体" w:hAnsi="宋体" w:eastAsia="宋体" w:cs="宋体"/>
          <w:color w:val="000000"/>
          <w:sz w:val="24"/>
          <w:highlight w:val="none"/>
        </w:rPr>
        <w:t xml:space="preserve">女士    </w:t>
      </w:r>
      <w:r>
        <w:rPr>
          <w:rFonts w:hint="eastAsia" w:ascii="宋体" w:hAnsi="宋体" w:eastAsia="宋体" w:cs="宋体"/>
          <w:color w:val="000000"/>
          <w:sz w:val="24"/>
          <w:highlight w:val="none"/>
          <w:lang w:val="en-US" w:eastAsia="zh-CN"/>
        </w:rPr>
        <w:t xml:space="preserve">  </w:t>
      </w:r>
      <w:r>
        <w:rPr>
          <w:rFonts w:hint="eastAsia" w:ascii="宋体" w:hAnsi="宋体" w:eastAsia="宋体" w:cs="宋体"/>
          <w:color w:val="000000"/>
          <w:sz w:val="24"/>
          <w:highlight w:val="none"/>
        </w:rPr>
        <w:t>电话：1</w:t>
      </w:r>
      <w:r>
        <w:rPr>
          <w:rFonts w:hint="eastAsia" w:ascii="宋体" w:hAnsi="宋体" w:eastAsia="宋体" w:cs="宋体"/>
          <w:color w:val="000000"/>
          <w:sz w:val="24"/>
          <w:highlight w:val="none"/>
          <w:lang w:val="en-US" w:eastAsia="zh-CN"/>
        </w:rPr>
        <w:t>5084994649</w:t>
      </w:r>
    </w:p>
    <w:p w14:paraId="2E7C5258">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rPr>
      </w:pPr>
    </w:p>
    <w:p w14:paraId="7D8A5E99">
      <w:pPr>
        <w:keepNext w:val="0"/>
        <w:keepLines w:val="0"/>
        <w:pageBreakBefore w:val="0"/>
        <w:tabs>
          <w:tab w:val="left" w:pos="364"/>
        </w:tabs>
        <w:kinsoku/>
        <w:wordWrap/>
        <w:overflowPunct/>
        <w:topLinePunct w:val="0"/>
        <w:autoSpaceDE/>
        <w:autoSpaceDN/>
        <w:bidi w:val="0"/>
        <w:snapToGrid/>
        <w:spacing w:line="360" w:lineRule="auto"/>
        <w:ind w:firstLine="480" w:firstLineChars="200"/>
        <w:jc w:val="right"/>
        <w:rPr>
          <w:rFonts w:hint="eastAsia" w:ascii="宋体" w:hAnsi="宋体" w:eastAsia="宋体" w:cs="宋体"/>
          <w:color w:val="000000"/>
          <w:sz w:val="24"/>
          <w:highlight w:val="none"/>
          <w:lang w:val="en-US" w:eastAsia="zh-CN"/>
        </w:rPr>
      </w:pPr>
      <w:r>
        <w:rPr>
          <w:rFonts w:hint="eastAsia" w:ascii="宋体" w:hAnsi="宋体" w:eastAsia="宋体" w:cs="宋体"/>
          <w:color w:val="000000"/>
          <w:sz w:val="24"/>
          <w:highlight w:val="none"/>
          <w:lang w:eastAsia="zh-CN"/>
        </w:rPr>
        <w:t>2026年 09 月</w:t>
      </w:r>
      <w:r>
        <w:rPr>
          <w:rFonts w:hint="eastAsia" w:ascii="宋体" w:hAnsi="宋体" w:eastAsia="宋体" w:cs="宋体"/>
          <w:color w:val="000000"/>
          <w:sz w:val="24"/>
          <w:highlight w:val="none"/>
          <w:lang w:val="en-US" w:eastAsia="zh-CN"/>
        </w:rPr>
        <w:t>10</w:t>
      </w:r>
      <w:bookmarkStart w:id="12" w:name="_GoBack"/>
      <w:bookmarkEnd w:id="12"/>
      <w:r>
        <w:rPr>
          <w:rFonts w:hint="eastAsia" w:ascii="宋体" w:hAnsi="宋体" w:eastAsia="宋体" w:cs="宋体"/>
          <w:color w:val="000000"/>
          <w:sz w:val="24"/>
          <w:highlight w:val="none"/>
          <w:lang w:eastAsia="zh-CN"/>
        </w:rPr>
        <w:t>日</w:t>
      </w:r>
    </w:p>
    <w:p w14:paraId="360FF7B6">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82CC266">
      <w:pPr>
        <w:pStyle w:val="14"/>
        <w:rPr>
          <w:rFonts w:hint="eastAsia" w:ascii="宋体" w:hAnsi="宋体" w:eastAsia="宋体" w:cs="宋体"/>
          <w:b/>
          <w:bCs/>
          <w:color w:val="auto"/>
          <w:sz w:val="36"/>
          <w:szCs w:val="36"/>
          <w:highlight w:val="none"/>
          <w:lang w:eastAsia="zh-CN"/>
        </w:rPr>
      </w:pPr>
    </w:p>
    <w:p w14:paraId="5D1A43ED">
      <w:pPr>
        <w:pStyle w:val="15"/>
        <w:rPr>
          <w:rFonts w:hint="eastAsia" w:ascii="宋体" w:hAnsi="宋体" w:eastAsia="宋体" w:cs="宋体"/>
          <w:b/>
          <w:bCs/>
          <w:color w:val="auto"/>
          <w:sz w:val="36"/>
          <w:szCs w:val="36"/>
          <w:highlight w:val="none"/>
          <w:lang w:eastAsia="zh-CN"/>
        </w:rPr>
      </w:pPr>
    </w:p>
    <w:p w14:paraId="7985D804">
      <w:pPr>
        <w:pStyle w:val="15"/>
        <w:rPr>
          <w:rFonts w:hint="eastAsia" w:ascii="宋体" w:hAnsi="宋体" w:eastAsia="宋体" w:cs="宋体"/>
          <w:b/>
          <w:bCs/>
          <w:color w:val="auto"/>
          <w:sz w:val="36"/>
          <w:szCs w:val="36"/>
          <w:highlight w:val="none"/>
          <w:lang w:eastAsia="zh-CN"/>
        </w:rPr>
      </w:pPr>
    </w:p>
    <w:p w14:paraId="6F8632AD">
      <w:pPr>
        <w:pStyle w:val="15"/>
        <w:rPr>
          <w:rFonts w:hint="eastAsia" w:ascii="宋体" w:hAnsi="宋体" w:eastAsia="宋体" w:cs="宋体"/>
          <w:b/>
          <w:bCs/>
          <w:color w:val="auto"/>
          <w:sz w:val="36"/>
          <w:szCs w:val="36"/>
          <w:highlight w:val="none"/>
          <w:lang w:eastAsia="zh-CN"/>
        </w:rPr>
      </w:pPr>
    </w:p>
    <w:p w14:paraId="4793B560">
      <w:pPr>
        <w:pStyle w:val="15"/>
        <w:rPr>
          <w:rFonts w:hint="eastAsia" w:ascii="宋体" w:hAnsi="宋体" w:eastAsia="宋体" w:cs="宋体"/>
          <w:b/>
          <w:bCs/>
          <w:color w:val="auto"/>
          <w:sz w:val="36"/>
          <w:szCs w:val="36"/>
          <w:highlight w:val="none"/>
          <w:lang w:eastAsia="zh-CN"/>
        </w:rPr>
      </w:pPr>
    </w:p>
    <w:p w14:paraId="1EC81390">
      <w:pPr>
        <w:pStyle w:val="15"/>
        <w:rPr>
          <w:rFonts w:hint="eastAsia" w:ascii="宋体" w:hAnsi="宋体" w:eastAsia="宋体" w:cs="宋体"/>
          <w:b/>
          <w:bCs/>
          <w:color w:val="auto"/>
          <w:sz w:val="36"/>
          <w:szCs w:val="36"/>
          <w:highlight w:val="none"/>
          <w:lang w:eastAsia="zh-CN"/>
        </w:rPr>
      </w:pPr>
    </w:p>
    <w:p w14:paraId="09029941">
      <w:pPr>
        <w:pStyle w:val="15"/>
        <w:rPr>
          <w:rFonts w:hint="eastAsia" w:ascii="宋体" w:hAnsi="宋体" w:eastAsia="宋体" w:cs="宋体"/>
          <w:b/>
          <w:bCs/>
          <w:color w:val="auto"/>
          <w:sz w:val="36"/>
          <w:szCs w:val="36"/>
          <w:highlight w:val="none"/>
          <w:lang w:eastAsia="zh-CN"/>
        </w:rPr>
      </w:pPr>
    </w:p>
    <w:p w14:paraId="57F3EDFA">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lang w:eastAsia="zh-CN"/>
        </w:rPr>
        <w:t>张坊镇白石村板溪湖景区红色旅游配套项目家具采购</w:t>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项目</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浏阳市文化旅游产业发展有限责任公司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张坊镇白石村板溪湖景区红色旅游配套项目家具采购项目</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张坊镇白石村板溪湖景区红色旅游配套项目家具采购项目。详见采购清单。</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：本项目位于</w:t>
      </w:r>
      <w:r>
        <w:rPr>
          <w:rFonts w:hint="eastAsia" w:ascii="宋体" w:hAnsi="宋体" w:eastAsia="宋体" w:cs="宋体"/>
          <w:color w:val="auto"/>
          <w:sz w:val="24"/>
          <w:highlight w:val="none"/>
          <w:lang w:val="en-US" w:eastAsia="zh-CN"/>
        </w:rPr>
        <w:t>浏阳市张坊镇</w:t>
      </w:r>
      <w:r>
        <w:rPr>
          <w:rFonts w:hint="eastAsia" w:ascii="宋体" w:hAnsi="宋体" w:eastAsia="宋体" w:cs="宋体"/>
          <w:color w:val="auto"/>
          <w:sz w:val="24"/>
          <w:highlight w:val="none"/>
        </w:rPr>
        <w:t>。</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lang w:val="en-US" w:eastAsia="zh-CN"/>
        </w:rPr>
        <w:t>企业自筹资金。</w:t>
      </w:r>
    </w:p>
    <w:p w14:paraId="0E011AE8">
      <w:pPr>
        <w:numPr>
          <w:ilvl w:val="0"/>
          <w:numId w:val="0"/>
        </w:numPr>
        <w:spacing w:line="520" w:lineRule="exact"/>
        <w:ind w:firstLine="482" w:firstLineChars="200"/>
        <w:rPr>
          <w:rFonts w:hint="eastAsia" w:ascii="宋体" w:hAnsi="宋体" w:eastAsia="宋体" w:cs="宋体"/>
          <w:color w:val="auto"/>
          <w:sz w:val="24"/>
          <w:highlight w:val="none"/>
        </w:rPr>
      </w:pPr>
      <w:bookmarkStart w:id="4" w:name="_Toc300677995"/>
      <w:bookmarkStart w:id="5" w:name="_Toc429827520"/>
      <w:r>
        <w:rPr>
          <w:rFonts w:hint="eastAsia" w:ascii="宋体" w:hAnsi="宋体" w:eastAsia="宋体" w:cs="宋体"/>
          <w:b/>
          <w:color w:val="auto"/>
          <w:sz w:val="24"/>
          <w:highlight w:val="none"/>
          <w:lang w:val="en-US" w:eastAsia="zh-CN"/>
        </w:rPr>
        <w:t>四、服务工期：</w:t>
      </w:r>
      <w:r>
        <w:rPr>
          <w:rFonts w:hint="eastAsia" w:ascii="宋体" w:hAnsi="宋体" w:eastAsia="宋体" w:cs="宋体"/>
          <w:color w:val="auto"/>
          <w:sz w:val="24"/>
          <w:highlight w:val="none"/>
          <w:lang w:val="en-US" w:eastAsia="zh-CN"/>
        </w:rPr>
        <w:t>合同签订后20日历天内货到并完成安装。具体时间根据项目主体施工的实际情况以采购人通知的时间为准，所有货品进场前提供样品或资质证明，经业主单位确认后，方可进场，采购人将提前告知制作与安装方。</w:t>
      </w:r>
    </w:p>
    <w:p w14:paraId="01419728">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4AAB0BCE">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整体质保期为</w:t>
      </w:r>
      <w:r>
        <w:rPr>
          <w:rFonts w:hint="eastAsia" w:ascii="宋体" w:hAnsi="宋体" w:eastAsia="宋体" w:cs="宋体"/>
          <w:b w:val="0"/>
          <w:bCs w:val="0"/>
          <w:color w:val="auto"/>
          <w:kern w:val="0"/>
          <w:sz w:val="24"/>
          <w:highlight w:val="none"/>
          <w:lang w:eastAsia="zh-CN"/>
        </w:rPr>
        <w:t>验收合格之日起12个月</w:t>
      </w:r>
      <w:r>
        <w:rPr>
          <w:rFonts w:hint="eastAsia" w:ascii="宋体" w:hAnsi="宋体" w:eastAsia="宋体" w:cs="宋体"/>
          <w:b w:val="0"/>
          <w:bCs w:val="0"/>
          <w:color w:val="auto"/>
          <w:kern w:val="0"/>
          <w:sz w:val="24"/>
          <w:highlight w:val="none"/>
        </w:rPr>
        <w:t>。部分设备的质保期与服务厂商承诺的质保期或国家、行业相关强制标准不一致的，以较长期限为准。</w:t>
      </w:r>
    </w:p>
    <w:p w14:paraId="0170F85B">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1EDBBDB6">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305281C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56C2155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3FF100E9">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462D131">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0C4DB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0DB0A57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2026年6月至2026年8月</w:t>
      </w:r>
      <w:r>
        <w:rPr>
          <w:rFonts w:hint="eastAsia" w:ascii="宋体" w:hAnsi="宋体" w:eastAsia="宋体" w:cs="Times New Roman"/>
          <w:color w:val="auto"/>
          <w:sz w:val="24"/>
          <w:szCs w:val="24"/>
          <w:highlight w:val="none"/>
        </w:rPr>
        <w:t>。</w:t>
      </w:r>
    </w:p>
    <w:p w14:paraId="73101D83">
      <w:pPr>
        <w:widowControl/>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A99CCFD">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lang w:val="en-US" w:eastAsia="zh-CN"/>
        </w:rPr>
        <w:t>5</w:t>
      </w:r>
      <w:r>
        <w:rPr>
          <w:rFonts w:hint="eastAsia" w:ascii="宋体" w:hAnsi="宋体" w:eastAsia="宋体" w:cs="Times New Roman"/>
          <w:color w:val="000000"/>
          <w:sz w:val="24"/>
          <w:szCs w:val="24"/>
          <w:highlight w:val="none"/>
          <w:lang w:eastAsia="zh-CN"/>
        </w:rPr>
        <w:t>）</w:t>
      </w:r>
      <w:r>
        <w:rPr>
          <w:rFonts w:hint="eastAsia" w:ascii="宋体" w:hAnsi="宋体" w:eastAsia="宋体" w:cs="Times New Roman"/>
          <w:color w:val="000000"/>
          <w:sz w:val="24"/>
          <w:szCs w:val="24"/>
          <w:highlight w:val="none"/>
        </w:rPr>
        <w:t>除法律、法规和规章规定外，招标文件中</w:t>
      </w:r>
      <w:r>
        <w:rPr>
          <w:rFonts w:hint="eastAsia" w:ascii="宋体" w:hAnsi="宋体" w:eastAsia="宋体" w:cs="Times New Roman"/>
          <w:color w:val="000000"/>
          <w:sz w:val="24"/>
          <w:szCs w:val="24"/>
          <w:highlight w:val="none"/>
          <w:lang w:val="en-US" w:eastAsia="zh-CN"/>
        </w:rPr>
        <w:t>所有</w:t>
      </w:r>
      <w:r>
        <w:rPr>
          <w:rFonts w:hint="eastAsia" w:ascii="宋体" w:hAnsi="宋体" w:eastAsia="宋体" w:cs="Times New Roman"/>
          <w:color w:val="000000"/>
          <w:sz w:val="24"/>
          <w:szCs w:val="24"/>
          <w:highlight w:val="none"/>
        </w:rPr>
        <w:t>条款</w:t>
      </w:r>
      <w:r>
        <w:rPr>
          <w:rFonts w:hint="eastAsia" w:ascii="宋体" w:hAnsi="宋体" w:eastAsia="宋体" w:cs="Times New Roman"/>
          <w:color w:val="000000"/>
          <w:sz w:val="24"/>
          <w:szCs w:val="24"/>
          <w:highlight w:val="none"/>
          <w:lang w:val="en-US" w:eastAsia="zh-CN"/>
        </w:rPr>
        <w:t>均</w:t>
      </w:r>
      <w:r>
        <w:rPr>
          <w:rFonts w:hint="eastAsia" w:ascii="宋体" w:hAnsi="宋体" w:eastAsia="宋体" w:cs="Times New Roman"/>
          <w:color w:val="000000"/>
          <w:sz w:val="24"/>
          <w:szCs w:val="24"/>
          <w:highlight w:val="none"/>
        </w:rPr>
        <w:t>为实质性要求和条件，对其中任何一条的</w:t>
      </w:r>
      <w:r>
        <w:rPr>
          <w:rFonts w:hint="eastAsia" w:ascii="宋体" w:hAnsi="宋体" w:eastAsia="宋体" w:cs="Times New Roman"/>
          <w:color w:val="000000"/>
          <w:sz w:val="24"/>
          <w:szCs w:val="24"/>
          <w:highlight w:val="none"/>
          <w:lang w:val="en-US" w:eastAsia="zh-CN"/>
        </w:rPr>
        <w:t>负</w:t>
      </w:r>
      <w:r>
        <w:rPr>
          <w:rFonts w:hint="eastAsia" w:ascii="宋体" w:hAnsi="宋体" w:eastAsia="宋体" w:cs="Times New Roman"/>
          <w:color w:val="000000"/>
          <w:sz w:val="24"/>
          <w:szCs w:val="24"/>
          <w:highlight w:val="none"/>
        </w:rPr>
        <w:t>偏离，在评标时将其视为投标无效</w:t>
      </w:r>
      <w:r>
        <w:rPr>
          <w:rFonts w:hint="eastAsia" w:ascii="宋体" w:hAnsi="宋体" w:eastAsia="宋体" w:cs="Times New Roman"/>
          <w:color w:val="000000"/>
          <w:sz w:val="24"/>
          <w:szCs w:val="24"/>
          <w:highlight w:val="none"/>
          <w:lang w:eastAsia="zh-CN"/>
        </w:rPr>
        <w:t>。</w:t>
      </w:r>
    </w:p>
    <w:p w14:paraId="2DC8837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7CAA59C5">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202706A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566E76F5">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3AB580C9">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100AE3F3">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1C02AB66">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6"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349884</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6"/>
    </w:p>
    <w:p w14:paraId="12DE3548">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w:t>
      </w:r>
      <w:r>
        <w:rPr>
          <w:rFonts w:hint="eastAsia" w:ascii="宋体" w:hAnsi="宋体" w:eastAsia="宋体" w:cs="宋体"/>
          <w:b w:val="0"/>
          <w:bCs/>
          <w:color w:val="auto"/>
          <w:sz w:val="24"/>
          <w:highlight w:val="none"/>
          <w:lang w:val="en-US" w:eastAsia="zh-CN"/>
        </w:rPr>
        <w:t>浏阳市张坊镇采购人指定地点</w:t>
      </w:r>
      <w:r>
        <w:rPr>
          <w:rFonts w:hint="eastAsia" w:ascii="宋体" w:hAnsi="宋体" w:eastAsia="宋体" w:cs="宋体"/>
          <w:b w:val="0"/>
          <w:bCs/>
          <w:color w:val="auto"/>
          <w:sz w:val="24"/>
          <w:highlight w:val="none"/>
        </w:rPr>
        <w:t>。</w:t>
      </w:r>
    </w:p>
    <w:p w14:paraId="217E7CA7">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7" w:name="_Toc401742306"/>
      <w:bookmarkStart w:id="8" w:name="_Toc359570304"/>
    </w:p>
    <w:p w14:paraId="114618CA">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394CCC32">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9.3、功能要求及（服务）标准：</w:t>
      </w:r>
    </w:p>
    <w:p w14:paraId="41022B56">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63EE0172">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0688C07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06D97145">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18C8BB2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043741C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2D48D38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29FEB55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2333C3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532489B5">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7E5D1C9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5B9C74B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1621101D">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4FA0EA94">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405824A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0A82DE7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6DC44C0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（5）质保期：整体质保期为正式验收合格之日起12个月。部分设备的质保期与服务厂商承诺的质保期或国家、行业相关强制标准不一致的，以较长期限为准。</w:t>
      </w:r>
    </w:p>
    <w:p w14:paraId="7DB9FEED">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48C7405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7"/>
      <w:bookmarkEnd w:id="8"/>
    </w:p>
    <w:p w14:paraId="4C69DED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2A1DEA17">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FCF650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517516E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C7981E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38C8855F">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48E237E6">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6EFFF6A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18C49801">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6A0D21F6">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B057481">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230076FA">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4B57571C">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000000"/>
          <w:sz w:val="24"/>
          <w:highlight w:val="none"/>
          <w:u w:val="single"/>
          <w:lang w:eastAsia="zh-CN"/>
        </w:rPr>
        <w:t>2026年 09 月16 日</w:t>
      </w:r>
      <w:r>
        <w:rPr>
          <w:rFonts w:hint="eastAsia" w:ascii="宋体" w:hAnsi="宋体" w:eastAsia="宋体" w:cs="宋体"/>
          <w:color w:val="000000"/>
          <w:sz w:val="24"/>
          <w:highlight w:val="none"/>
          <w:u w:val="single"/>
          <w:lang w:val="en-US" w:eastAsia="zh-CN"/>
        </w:rPr>
        <w:t>09</w:t>
      </w:r>
      <w:r>
        <w:rPr>
          <w:rFonts w:hint="eastAsia" w:ascii="宋体" w:hAnsi="宋体" w:eastAsia="宋体" w:cs="宋体"/>
          <w:color w:val="auto"/>
          <w:sz w:val="24"/>
          <w:highlight w:val="none"/>
          <w:u w:val="single"/>
        </w:rPr>
        <w:t>时</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183FFF96">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十三、评标办法（最低评标价法）</w:t>
      </w:r>
    </w:p>
    <w:p w14:paraId="2BA1183B">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57F3ECD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6F63BCB5">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32960164">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40034EE5">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6846A90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27B8AB4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761BAB27">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390B7E58">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浏阳市文化旅游产业发展有限责任公司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val="en-US" w:eastAsia="zh-CN"/>
        </w:rPr>
        <w:sectPr>
          <w:footerReference r:id="rId6" w:type="default"/>
          <w:pgSz w:w="11905" w:h="16838"/>
          <w:pgMar w:top="1531" w:right="1531" w:bottom="1531" w:left="1531" w:header="850" w:footer="992" w:gutter="0"/>
          <w:pgNumType w:fmt="decimal"/>
          <w:cols w:space="0" w:num="1"/>
          <w:rtlGutter w:val="0"/>
          <w:docGrid w:type="lines" w:linePitch="315" w:charSpace="0"/>
        </w:sect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 xml:space="preserve">女士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电话：1</w:t>
      </w:r>
      <w:r>
        <w:rPr>
          <w:rFonts w:hint="eastAsia" w:ascii="宋体" w:hAnsi="宋体" w:eastAsia="宋体" w:cs="宋体"/>
          <w:bCs/>
          <w:color w:val="auto"/>
          <w:sz w:val="24"/>
          <w:highlight w:val="none"/>
          <w:lang w:val="en-US" w:eastAsia="zh-CN"/>
        </w:rPr>
        <w:t>5084994649</w:t>
      </w:r>
    </w:p>
    <w:bookmarkEnd w:id="4"/>
    <w:bookmarkEnd w:id="5"/>
    <w:tbl>
      <w:tblPr>
        <w:tblStyle w:val="16"/>
        <w:tblW w:w="14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9"/>
        <w:gridCol w:w="1063"/>
        <w:gridCol w:w="3575"/>
        <w:gridCol w:w="1062"/>
        <w:gridCol w:w="900"/>
        <w:gridCol w:w="1425"/>
        <w:gridCol w:w="1600"/>
        <w:gridCol w:w="4076"/>
      </w:tblGrid>
      <w:tr w14:paraId="316F9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5" w:hRule="atLeast"/>
        </w:trPr>
        <w:tc>
          <w:tcPr>
            <w:tcW w:w="14360" w:type="dxa"/>
            <w:gridSpan w:val="8"/>
            <w:tcBorders>
              <w:top w:val="nil"/>
              <w:left w:val="nil"/>
              <w:bottom w:val="single" w:color="000000" w:sz="4" w:space="0"/>
              <w:right w:val="single" w:color="000000" w:sz="4" w:space="0"/>
            </w:tcBorders>
            <w:shd w:val="clear" w:color="auto" w:fill="FFFFFF"/>
            <w:noWrap/>
            <w:vAlign w:val="center"/>
          </w:tcPr>
          <w:p w14:paraId="281FCF6C">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张坊镇白石村板溪湖景区红色旅游配套项目家具采购清单</w:t>
            </w:r>
          </w:p>
        </w:tc>
      </w:tr>
      <w:tr w14:paraId="7D9EF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C1A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786C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  名</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F25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规格参数</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3BC9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69DA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5C70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单价（元）</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DBA9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合价（元）</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DE1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备注（图片为参考样式）</w:t>
            </w:r>
          </w:p>
        </w:tc>
      </w:tr>
      <w:tr w14:paraId="4304B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1436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5C6EA2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大厅</w:t>
            </w:r>
          </w:p>
        </w:tc>
      </w:tr>
      <w:tr w14:paraId="3A607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4"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5AA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C910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茶桌椅</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597C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茶桌尺寸：2400*800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1茶桌+1主椅+4副椅+1茶水柜岩板+实木优质环保开放油漆（五底三面）；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2F46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D82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8C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13800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E11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13800</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FA0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252730</wp:posOffset>
                  </wp:positionH>
                  <wp:positionV relativeFrom="paragraph">
                    <wp:posOffset>20955</wp:posOffset>
                  </wp:positionV>
                  <wp:extent cx="1915160" cy="1276350"/>
                  <wp:effectExtent l="0" t="0" r="5080" b="3810"/>
                  <wp:wrapNone/>
                  <wp:docPr id="1073742850" name="图片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0" name="图片_16"/>
                          <pic:cNvPicPr>
                            <a:picLocks noChangeAspect="1"/>
                          </pic:cNvPicPr>
                        </pic:nvPicPr>
                        <pic:blipFill>
                          <a:blip r:embed="rId13"/>
                          <a:srcRect t="26100"/>
                          <a:stretch>
                            <a:fillRect/>
                          </a:stretch>
                        </pic:blipFill>
                        <pic:spPr>
                          <a:xfrm>
                            <a:off x="8376920" y="1593850"/>
                            <a:ext cx="1915160" cy="1276350"/>
                          </a:xfrm>
                          <a:prstGeom prst="rect">
                            <a:avLst/>
                          </a:prstGeom>
                          <a:noFill/>
                          <a:ln w="9525">
                            <a:noFill/>
                          </a:ln>
                        </pic:spPr>
                      </pic:pic>
                    </a:graphicData>
                  </a:graphic>
                </wp:anchor>
              </w:drawing>
            </w:r>
          </w:p>
        </w:tc>
      </w:tr>
      <w:tr w14:paraId="3CC98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2"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D964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45BE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博古架</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D06E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尺寸：2490*300*2100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实木，优质环保开放油漆（五底三面）；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5DCB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523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1B4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10523</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9DA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10523</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25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74295</wp:posOffset>
                  </wp:positionH>
                  <wp:positionV relativeFrom="paragraph">
                    <wp:posOffset>-106045</wp:posOffset>
                  </wp:positionV>
                  <wp:extent cx="2360930" cy="2124710"/>
                  <wp:effectExtent l="0" t="0" r="1270" b="8890"/>
                  <wp:wrapNone/>
                  <wp:docPr id="1073742851" name="图片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1" name="图片_27"/>
                          <pic:cNvPicPr>
                            <a:picLocks noChangeAspect="1"/>
                          </pic:cNvPicPr>
                        </pic:nvPicPr>
                        <pic:blipFill>
                          <a:blip r:embed="rId14"/>
                          <a:srcRect/>
                          <a:stretch>
                            <a:fillRect/>
                          </a:stretch>
                        </pic:blipFill>
                        <pic:spPr>
                          <a:xfrm>
                            <a:off x="8531860" y="2819400"/>
                            <a:ext cx="2360930" cy="2124710"/>
                          </a:xfrm>
                          <a:prstGeom prst="rect">
                            <a:avLst/>
                          </a:prstGeom>
                          <a:noFill/>
                          <a:ln w="9525">
                            <a:noFill/>
                          </a:ln>
                        </pic:spPr>
                      </pic:pic>
                    </a:graphicData>
                  </a:graphic>
                </wp:anchor>
              </w:drawing>
            </w:r>
          </w:p>
        </w:tc>
      </w:tr>
      <w:tr w14:paraId="566A8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1"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3AD8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3EFC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前台</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1287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尺寸：4000*800*1050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1.主材：高密度纤维板；含水率小于8%，密度大于650-700kg/m3,吸水厚度膨胀率小于3%。                              2.油漆：环保金刚漆，甲醛含量最小于0.9mg/100g,采用5底3面油漆方式，流平度高,漆膜丰满，底漆为封闭漆。                                                 3.工艺：从开料 →铣形→打磨→封闭→两道干磨→PE底→三道干磨→PU底→三道精磨→除尘→喷三遍面漆→烘干→水磨→打蜡→抛光等经过二十五道工序完成,表面靓丽，高光泽、高丰满度，优异的流平性和鲜映性，良好的耐酸、碱、盐等化学品性能，良好的抗氧化性能，不易黄变颜色耐久，不易出色差。                                                                                            4.配件：优质五金配件。</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2C91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CF9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A9F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10880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0E3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10880</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1DE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-6985</wp:posOffset>
                  </wp:positionH>
                  <wp:positionV relativeFrom="paragraph">
                    <wp:posOffset>-141605</wp:posOffset>
                  </wp:positionV>
                  <wp:extent cx="2441575" cy="2279015"/>
                  <wp:effectExtent l="0" t="0" r="12065" b="6985"/>
                  <wp:wrapNone/>
                  <wp:docPr id="1073742852" name="图片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2" name="图片_9"/>
                          <pic:cNvPicPr>
                            <a:picLocks noChangeAspect="1"/>
                          </pic:cNvPicPr>
                        </pic:nvPicPr>
                        <pic:blipFill>
                          <a:blip r:embed="rId15"/>
                          <a:stretch>
                            <a:fillRect/>
                          </a:stretch>
                        </pic:blipFill>
                        <pic:spPr>
                          <a:xfrm>
                            <a:off x="8117205" y="4541520"/>
                            <a:ext cx="2441575" cy="2279015"/>
                          </a:xfrm>
                          <a:prstGeom prst="rect">
                            <a:avLst/>
                          </a:prstGeom>
                          <a:noFill/>
                          <a:ln w="9525">
                            <a:noFill/>
                          </a:ln>
                        </pic:spPr>
                      </pic:pic>
                    </a:graphicData>
                  </a:graphic>
                </wp:anchor>
              </w:drawing>
            </w:r>
          </w:p>
        </w:tc>
      </w:tr>
      <w:tr w14:paraId="02EC0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00"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450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7983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前台椅</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19D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架子：天然白蜡木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座包：优质西皮靠背座包</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6440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44F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5D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646</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471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646</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10A2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582930</wp:posOffset>
                  </wp:positionH>
                  <wp:positionV relativeFrom="paragraph">
                    <wp:posOffset>-31750</wp:posOffset>
                  </wp:positionV>
                  <wp:extent cx="1256030" cy="1474470"/>
                  <wp:effectExtent l="0" t="0" r="8890" b="3810"/>
                  <wp:wrapNone/>
                  <wp:docPr id="1073742853" name="图片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3" name="图片_38"/>
                          <pic:cNvPicPr>
                            <a:picLocks noChangeAspect="1"/>
                          </pic:cNvPicPr>
                        </pic:nvPicPr>
                        <pic:blipFill>
                          <a:blip r:embed="rId16"/>
                          <a:srcRect l="16390" t="28607" r="12051" b="8245"/>
                          <a:stretch>
                            <a:fillRect/>
                          </a:stretch>
                        </pic:blipFill>
                        <pic:spPr>
                          <a:xfrm>
                            <a:off x="8849360" y="6808470"/>
                            <a:ext cx="1256030" cy="1474470"/>
                          </a:xfrm>
                          <a:prstGeom prst="rect">
                            <a:avLst/>
                          </a:prstGeom>
                          <a:noFill/>
                          <a:ln w="9525">
                            <a:noFill/>
                          </a:ln>
                        </pic:spPr>
                      </pic:pic>
                    </a:graphicData>
                  </a:graphic>
                </wp:anchor>
              </w:drawing>
            </w:r>
          </w:p>
        </w:tc>
      </w:tr>
      <w:tr w14:paraId="00AE8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92"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C3A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7513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矮柜</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60A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尺寸：4000*600*900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矮柜台面带大理石，1.基材：多层实木板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2.木皮：天然橡木木皮+优质环保开放油漆（五底三面）；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EB0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5260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C3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8330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AF2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8330</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DD93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38735</wp:posOffset>
                  </wp:positionH>
                  <wp:positionV relativeFrom="paragraph">
                    <wp:posOffset>68580</wp:posOffset>
                  </wp:positionV>
                  <wp:extent cx="2466340" cy="991235"/>
                  <wp:effectExtent l="0" t="0" r="2540" b="14605"/>
                  <wp:wrapNone/>
                  <wp:docPr id="1073742854" name="图片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4" name="图片_10"/>
                          <pic:cNvPicPr>
                            <a:picLocks noChangeAspect="1"/>
                          </pic:cNvPicPr>
                        </pic:nvPicPr>
                        <pic:blipFill>
                          <a:blip r:embed="rId17"/>
                          <a:srcRect l="4846" t="49165" r="7506"/>
                          <a:stretch>
                            <a:fillRect/>
                          </a:stretch>
                        </pic:blipFill>
                        <pic:spPr>
                          <a:xfrm>
                            <a:off x="8393430" y="8051800"/>
                            <a:ext cx="2466340" cy="991235"/>
                          </a:xfrm>
                          <a:prstGeom prst="rect">
                            <a:avLst/>
                          </a:prstGeom>
                          <a:noFill/>
                          <a:ln w="9525">
                            <a:noFill/>
                          </a:ln>
                        </pic:spPr>
                      </pic:pic>
                    </a:graphicData>
                  </a:graphic>
                </wp:anchor>
              </w:drawing>
            </w:r>
          </w:p>
        </w:tc>
      </w:tr>
      <w:tr w14:paraId="191DF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76"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DF0A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4CE1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吊柜</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489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尺寸：4000*400*1000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2.木皮：天然橡木木皮+优质环保开放油漆（五底三面）；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479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549A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192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5780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E56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5780</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1D9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-44450</wp:posOffset>
                  </wp:positionH>
                  <wp:positionV relativeFrom="paragraph">
                    <wp:posOffset>-20320</wp:posOffset>
                  </wp:positionV>
                  <wp:extent cx="2466340" cy="922655"/>
                  <wp:effectExtent l="0" t="0" r="2540" b="6985"/>
                  <wp:wrapNone/>
                  <wp:docPr id="1073742855" name="图片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5" name="图片_11"/>
                          <pic:cNvPicPr>
                            <a:picLocks noChangeAspect="1"/>
                          </pic:cNvPicPr>
                        </pic:nvPicPr>
                        <pic:blipFill>
                          <a:blip r:embed="rId18"/>
                          <a:stretch>
                            <a:fillRect/>
                          </a:stretch>
                        </pic:blipFill>
                        <pic:spPr>
                          <a:xfrm>
                            <a:off x="8452485" y="9119235"/>
                            <a:ext cx="2466340" cy="922655"/>
                          </a:xfrm>
                          <a:prstGeom prst="rect">
                            <a:avLst/>
                          </a:prstGeom>
                          <a:noFill/>
                          <a:ln w="9525">
                            <a:noFill/>
                          </a:ln>
                        </pic:spPr>
                      </pic:pic>
                    </a:graphicData>
                  </a:graphic>
                </wp:anchor>
              </w:drawing>
            </w:r>
          </w:p>
        </w:tc>
      </w:tr>
      <w:tr w14:paraId="100E8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1"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2C0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177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吧椅</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BEB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（1）叭盘；（2）260D黑色气杆（3）黑色顶托（4）弯曲木实木多层板（5）35#高密度纯海绵（6）耐寒耐磨强韧性出口单专用的优质西皮</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535B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091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DD1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93D0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2720</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AB6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626110</wp:posOffset>
                  </wp:positionH>
                  <wp:positionV relativeFrom="paragraph">
                    <wp:posOffset>-38735</wp:posOffset>
                  </wp:positionV>
                  <wp:extent cx="874395" cy="1325245"/>
                  <wp:effectExtent l="0" t="0" r="9525" b="635"/>
                  <wp:wrapNone/>
                  <wp:docPr id="1073742856" name="图片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6" name="图片_35"/>
                          <pic:cNvPicPr>
                            <a:picLocks noChangeAspect="1"/>
                          </pic:cNvPicPr>
                        </pic:nvPicPr>
                        <pic:blipFill>
                          <a:blip r:embed="rId19"/>
                          <a:srcRect l="16817" t="13288" r="19743" b="14640"/>
                          <a:stretch>
                            <a:fillRect/>
                          </a:stretch>
                        </pic:blipFill>
                        <pic:spPr>
                          <a:xfrm>
                            <a:off x="8774430" y="10019665"/>
                            <a:ext cx="874395" cy="1325245"/>
                          </a:xfrm>
                          <a:prstGeom prst="rect">
                            <a:avLst/>
                          </a:prstGeom>
                          <a:noFill/>
                          <a:ln w="9525">
                            <a:noFill/>
                          </a:ln>
                        </pic:spPr>
                      </pic:pic>
                    </a:graphicData>
                  </a:graphic>
                </wp:anchor>
              </w:drawing>
            </w:r>
          </w:p>
        </w:tc>
      </w:tr>
      <w:tr w14:paraId="05FB1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8"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242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F255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休闲桌</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0C0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尺寸：600*500：多层板贴木皮</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CF3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8B97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C3A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1343</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2A6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4029</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E82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577850</wp:posOffset>
                  </wp:positionH>
                  <wp:positionV relativeFrom="paragraph">
                    <wp:posOffset>-26035</wp:posOffset>
                  </wp:positionV>
                  <wp:extent cx="1332865" cy="1234440"/>
                  <wp:effectExtent l="0" t="0" r="8255" b="0"/>
                  <wp:wrapNone/>
                  <wp:docPr id="1073742857" name="图片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7" name="图片_34"/>
                          <pic:cNvPicPr>
                            <a:picLocks noChangeAspect="1"/>
                          </pic:cNvPicPr>
                        </pic:nvPicPr>
                        <pic:blipFill>
                          <a:blip r:embed="rId20"/>
                          <a:srcRect l="9802" t="9091" r="4166" b="26333"/>
                          <a:stretch>
                            <a:fillRect/>
                          </a:stretch>
                        </pic:blipFill>
                        <pic:spPr>
                          <a:xfrm>
                            <a:off x="8686165" y="11162665"/>
                            <a:ext cx="1332865" cy="1234440"/>
                          </a:xfrm>
                          <a:prstGeom prst="rect">
                            <a:avLst/>
                          </a:prstGeom>
                          <a:noFill/>
                          <a:ln w="9525">
                            <a:noFill/>
                          </a:ln>
                        </pic:spPr>
                      </pic:pic>
                    </a:graphicData>
                  </a:graphic>
                </wp:anchor>
              </w:drawing>
            </w:r>
          </w:p>
        </w:tc>
      </w:tr>
      <w:tr w14:paraId="246FC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6"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3A4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A76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休闲椅</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C7AF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尺寸：585*765*600坐高345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迪加尔袋鼠椅实木结构，坐感偏硬朗，真藤编透气不闷屁股，靠背弧度托住腰，久坐不累，榫卯结构</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F01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510D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73C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1683</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4CB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16830</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E268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466725</wp:posOffset>
                  </wp:positionH>
                  <wp:positionV relativeFrom="paragraph">
                    <wp:posOffset>37465</wp:posOffset>
                  </wp:positionV>
                  <wp:extent cx="1595755" cy="1313180"/>
                  <wp:effectExtent l="0" t="0" r="4445" b="12700"/>
                  <wp:wrapNone/>
                  <wp:docPr id="1073742858" name="图片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8" name="图片_32"/>
                          <pic:cNvPicPr>
                            <a:picLocks noChangeAspect="1"/>
                          </pic:cNvPicPr>
                        </pic:nvPicPr>
                        <pic:blipFill>
                          <a:blip r:embed="rId21"/>
                          <a:stretch>
                            <a:fillRect/>
                          </a:stretch>
                        </pic:blipFill>
                        <pic:spPr>
                          <a:xfrm>
                            <a:off x="8638540" y="12419965"/>
                            <a:ext cx="1595755" cy="1313180"/>
                          </a:xfrm>
                          <a:prstGeom prst="rect">
                            <a:avLst/>
                          </a:prstGeom>
                          <a:noFill/>
                          <a:ln w="9525">
                            <a:noFill/>
                          </a:ln>
                        </pic:spPr>
                      </pic:pic>
                    </a:graphicData>
                  </a:graphic>
                </wp:anchor>
              </w:drawing>
            </w:r>
          </w:p>
        </w:tc>
      </w:tr>
      <w:tr w14:paraId="024CE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9BC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6B3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前台沙发</w:t>
            </w:r>
          </w:p>
        </w:tc>
        <w:tc>
          <w:tcPr>
            <w:tcW w:w="3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179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尺寸：三人位2800*800*400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◆主材：榆木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◆辅材：实木多层板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◆工艺：传统榫卯工艺、框架式结构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◆漆面：两底两面开放式涂装工艺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◆软包座垫</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73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BE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2E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9600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744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9600</w:t>
            </w:r>
          </w:p>
        </w:tc>
        <w:tc>
          <w:tcPr>
            <w:tcW w:w="4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4A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225425</wp:posOffset>
                  </wp:positionH>
                  <wp:positionV relativeFrom="paragraph">
                    <wp:posOffset>-147955</wp:posOffset>
                  </wp:positionV>
                  <wp:extent cx="2096770" cy="1577340"/>
                  <wp:effectExtent l="0" t="0" r="6350" b="7620"/>
                  <wp:wrapNone/>
                  <wp:docPr id="1073742859" name="图片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59" name="图片_29"/>
                          <pic:cNvPicPr>
                            <a:picLocks noChangeAspect="1"/>
                          </pic:cNvPicPr>
                        </pic:nvPicPr>
                        <pic:blipFill>
                          <a:blip r:embed="rId22"/>
                          <a:stretch>
                            <a:fillRect/>
                          </a:stretch>
                        </pic:blipFill>
                        <pic:spPr>
                          <a:xfrm>
                            <a:off x="8405495" y="13582015"/>
                            <a:ext cx="2096770" cy="1577340"/>
                          </a:xfrm>
                          <a:prstGeom prst="rect">
                            <a:avLst/>
                          </a:prstGeom>
                          <a:noFill/>
                          <a:ln w="9525">
                            <a:noFill/>
                          </a:ln>
                        </pic:spPr>
                      </pic:pic>
                    </a:graphicData>
                  </a:graphic>
                </wp:anchor>
              </w:drawing>
            </w:r>
          </w:p>
        </w:tc>
      </w:tr>
      <w:tr w14:paraId="0C4F4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7"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D388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A05C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大厅户外桌椅</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D41C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圆桌：1.2米1+4铸铝</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A96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E9E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49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5338</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351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5338</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571D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424815</wp:posOffset>
                  </wp:positionH>
                  <wp:positionV relativeFrom="paragraph">
                    <wp:posOffset>0</wp:posOffset>
                  </wp:positionV>
                  <wp:extent cx="1815465" cy="1165225"/>
                  <wp:effectExtent l="0" t="0" r="13335" b="8255"/>
                  <wp:wrapNone/>
                  <wp:docPr id="1073742860" name="图片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0" name="图片_17"/>
                          <pic:cNvPicPr>
                            <a:picLocks noChangeAspect="1"/>
                          </pic:cNvPicPr>
                        </pic:nvPicPr>
                        <pic:blipFill>
                          <a:blip r:embed="rId23"/>
                          <a:srcRect t="23464" b="5307"/>
                          <a:stretch>
                            <a:fillRect/>
                          </a:stretch>
                        </pic:blipFill>
                        <pic:spPr>
                          <a:xfrm>
                            <a:off x="8453755" y="14874875"/>
                            <a:ext cx="1815465" cy="1165225"/>
                          </a:xfrm>
                          <a:prstGeom prst="rect">
                            <a:avLst/>
                          </a:prstGeom>
                          <a:noFill/>
                          <a:ln w="9525">
                            <a:noFill/>
                          </a:ln>
                        </pic:spPr>
                      </pic:pic>
                    </a:graphicData>
                  </a:graphic>
                </wp:anchor>
              </w:drawing>
            </w:r>
          </w:p>
        </w:tc>
      </w:tr>
      <w:tr w14:paraId="188EF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8"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4FBB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998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大厅户外桌椅</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6F5F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方桌1.6米1+6铸铝</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48B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0CD7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F2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7378</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9440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7378</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057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325755</wp:posOffset>
                  </wp:positionH>
                  <wp:positionV relativeFrom="paragraph">
                    <wp:posOffset>1270</wp:posOffset>
                  </wp:positionV>
                  <wp:extent cx="1936115" cy="2067560"/>
                  <wp:effectExtent l="0" t="0" r="14605" b="5080"/>
                  <wp:wrapNone/>
                  <wp:docPr id="1073742861" name="图片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1" name="图片_18"/>
                          <pic:cNvPicPr>
                            <a:picLocks noChangeAspect="1"/>
                          </pic:cNvPicPr>
                        </pic:nvPicPr>
                        <pic:blipFill>
                          <a:blip r:embed="rId24"/>
                          <a:stretch>
                            <a:fillRect/>
                          </a:stretch>
                        </pic:blipFill>
                        <pic:spPr>
                          <a:xfrm>
                            <a:off x="8623935" y="16073755"/>
                            <a:ext cx="1936115" cy="2067560"/>
                          </a:xfrm>
                          <a:prstGeom prst="rect">
                            <a:avLst/>
                          </a:prstGeom>
                          <a:noFill/>
                          <a:ln w="9525">
                            <a:noFill/>
                          </a:ln>
                        </pic:spPr>
                      </pic:pic>
                    </a:graphicData>
                  </a:graphic>
                </wp:anchor>
              </w:drawing>
            </w:r>
          </w:p>
        </w:tc>
      </w:tr>
      <w:tr w14:paraId="3D52E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34"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A8F4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A23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大厅户外伞</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03A25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尺寸1：3米*3米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1、铝合金框架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2、表面喷涂高品质户外专用粉末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3、常规国产伞布</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4、铸铝伞盘和铸铝把手</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5、130公斤水箱底座配</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BAFB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5F5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ABB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4DAF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5440</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C67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398780</wp:posOffset>
                  </wp:positionH>
                  <wp:positionV relativeFrom="paragraph">
                    <wp:posOffset>180340</wp:posOffset>
                  </wp:positionV>
                  <wp:extent cx="1356995" cy="930275"/>
                  <wp:effectExtent l="0" t="0" r="14605" b="14605"/>
                  <wp:wrapNone/>
                  <wp:docPr id="1073742862" name="图片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2" name="图片_24"/>
                          <pic:cNvPicPr>
                            <a:picLocks noChangeAspect="1"/>
                          </pic:cNvPicPr>
                        </pic:nvPicPr>
                        <pic:blipFill>
                          <a:blip r:embed="rId25"/>
                          <a:srcRect t="12653" r="4294" b="12367"/>
                          <a:stretch>
                            <a:fillRect/>
                          </a:stretch>
                        </pic:blipFill>
                        <pic:spPr>
                          <a:xfrm>
                            <a:off x="8380095" y="17515840"/>
                            <a:ext cx="1356995" cy="930275"/>
                          </a:xfrm>
                          <a:prstGeom prst="rect">
                            <a:avLst/>
                          </a:prstGeom>
                          <a:noFill/>
                          <a:ln w="9525">
                            <a:noFill/>
                          </a:ln>
                        </pic:spPr>
                      </pic:pic>
                    </a:graphicData>
                  </a:graphic>
                </wp:anchor>
              </w:drawing>
            </w:r>
          </w:p>
        </w:tc>
      </w:tr>
      <w:tr w14:paraId="0B8DE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C70A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  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76216">
            <w:pPr>
              <w:jc w:val="center"/>
              <w:rPr>
                <w:rFonts w:hint="eastAsia" w:ascii="宋体" w:hAnsi="宋体" w:eastAsia="宋体" w:cs="宋体"/>
                <w:b/>
                <w:bCs/>
                <w:i w:val="0"/>
                <w:iCs w:val="0"/>
                <w:color w:val="000000"/>
                <w:sz w:val="21"/>
                <w:szCs w:val="21"/>
                <w:u w:val="none"/>
              </w:rPr>
            </w:pPr>
          </w:p>
        </w:tc>
        <w:tc>
          <w:tcPr>
            <w:tcW w:w="35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43368E86">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28F04">
            <w:pPr>
              <w:jc w:val="center"/>
              <w:rPr>
                <w:rFonts w:hint="eastAsia" w:ascii="宋体" w:hAnsi="宋体" w:eastAsia="宋体" w:cs="宋体"/>
                <w:b/>
                <w:bCs/>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5ED7A">
            <w:pPr>
              <w:jc w:val="center"/>
              <w:rPr>
                <w:rFonts w:hint="eastAsia" w:ascii="宋体" w:hAnsi="宋体" w:eastAsia="宋体" w:cs="宋体"/>
                <w:b/>
                <w:bCs/>
                <w:i w:val="0"/>
                <w:iCs w:val="0"/>
                <w:color w:val="000000"/>
                <w:sz w:val="21"/>
                <w:szCs w:val="21"/>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0243A">
            <w:pPr>
              <w:jc w:val="center"/>
              <w:rPr>
                <w:rFonts w:hint="eastAsia" w:ascii="宋体" w:hAnsi="宋体" w:eastAsia="宋体" w:cs="宋体"/>
                <w:i w:val="0"/>
                <w:iCs w:val="0"/>
                <w:color w:val="000000"/>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358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101294</w:t>
            </w:r>
          </w:p>
        </w:tc>
        <w:tc>
          <w:tcPr>
            <w:tcW w:w="40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20A4E64">
            <w:pPr>
              <w:jc w:val="center"/>
              <w:rPr>
                <w:rFonts w:hint="eastAsia" w:ascii="宋体" w:hAnsi="宋体" w:eastAsia="宋体" w:cs="宋体"/>
                <w:i w:val="0"/>
                <w:iCs w:val="0"/>
                <w:color w:val="000000"/>
                <w:sz w:val="21"/>
                <w:szCs w:val="21"/>
                <w:u w:val="none"/>
              </w:rPr>
            </w:pPr>
          </w:p>
        </w:tc>
      </w:tr>
      <w:tr w14:paraId="00B25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1436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48EFCF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7145020</wp:posOffset>
                  </wp:positionH>
                  <wp:positionV relativeFrom="paragraph">
                    <wp:posOffset>553085</wp:posOffset>
                  </wp:positionV>
                  <wp:extent cx="1005205" cy="908685"/>
                  <wp:effectExtent l="0" t="0" r="635" b="5715"/>
                  <wp:wrapNone/>
                  <wp:docPr id="1073742863" name="图片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3" name="图片_12"/>
                          <pic:cNvPicPr>
                            <a:picLocks noChangeAspect="1"/>
                          </pic:cNvPicPr>
                        </pic:nvPicPr>
                        <pic:blipFill>
                          <a:blip r:embed="rId26"/>
                          <a:srcRect l="6763" t="12394" r="16116" b="12924"/>
                          <a:stretch>
                            <a:fillRect/>
                          </a:stretch>
                        </pic:blipFill>
                        <pic:spPr>
                          <a:xfrm>
                            <a:off x="8580120" y="19340195"/>
                            <a:ext cx="1005205" cy="908685"/>
                          </a:xfrm>
                          <a:prstGeom prst="rect">
                            <a:avLst/>
                          </a:prstGeom>
                          <a:noFill/>
                          <a:ln w="9525">
                            <a:noFill/>
                          </a:ln>
                        </pic:spPr>
                      </pic:pic>
                    </a:graphicData>
                  </a:graphic>
                </wp:anchor>
              </w:drawing>
            </w:r>
            <w:r>
              <w:rPr>
                <w:rFonts w:hint="eastAsia" w:ascii="宋体" w:hAnsi="宋体" w:eastAsia="宋体" w:cs="宋体"/>
                <w:b/>
                <w:bCs/>
                <w:i w:val="0"/>
                <w:iCs w:val="0"/>
                <w:color w:val="000000"/>
                <w:kern w:val="0"/>
                <w:sz w:val="21"/>
                <w:szCs w:val="21"/>
                <w:u w:val="none"/>
                <w:lang w:val="en-US" w:eastAsia="zh-CN" w:bidi="ar"/>
              </w:rPr>
              <w:t>娱乐室</w:t>
            </w:r>
          </w:p>
        </w:tc>
      </w:tr>
      <w:tr w14:paraId="5E04A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6"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6EA1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8FE2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麻将桌</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089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白蜡木板木结构，上海上岛机芯</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84B4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103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A8CA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7038</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D868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7038</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71B3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2B124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4"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F35C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C84A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麻将椅</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E71A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靠背：优质西皮面料，内部填充高密度高回弹海绵，靠背内部为铁架结构，采用加厚圆管制作，造型新颖，根据人体背部设计，贴背舒适。架子：优质太空灰喷涂钢架，管壁厚度1.2mm，加厚锥管，结实稳固，可承重160KG</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A1CC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2022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A13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4A7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1292</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8FE5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643255</wp:posOffset>
                  </wp:positionH>
                  <wp:positionV relativeFrom="paragraph">
                    <wp:posOffset>174625</wp:posOffset>
                  </wp:positionV>
                  <wp:extent cx="1060450" cy="1054100"/>
                  <wp:effectExtent l="0" t="0" r="6350" b="12700"/>
                  <wp:wrapNone/>
                  <wp:docPr id="1073742864" name="图片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4" name="图片_14"/>
                          <pic:cNvPicPr>
                            <a:picLocks noChangeAspect="1"/>
                          </pic:cNvPicPr>
                        </pic:nvPicPr>
                        <pic:blipFill>
                          <a:blip r:embed="rId27"/>
                          <a:stretch>
                            <a:fillRect/>
                          </a:stretch>
                        </pic:blipFill>
                        <pic:spPr>
                          <a:xfrm>
                            <a:off x="8624570" y="20583525"/>
                            <a:ext cx="1060450" cy="1054100"/>
                          </a:xfrm>
                          <a:prstGeom prst="rect">
                            <a:avLst/>
                          </a:prstGeom>
                          <a:noFill/>
                          <a:ln w="9525">
                            <a:noFill/>
                          </a:ln>
                        </pic:spPr>
                      </pic:pic>
                    </a:graphicData>
                  </a:graphic>
                </wp:anchor>
              </w:drawing>
            </w:r>
          </w:p>
        </w:tc>
      </w:tr>
      <w:tr w14:paraId="72A2A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3"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834A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AD7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边几</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26ED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实木+岩板台面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3F7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BE5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299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4D9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760</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689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690245</wp:posOffset>
                  </wp:positionH>
                  <wp:positionV relativeFrom="paragraph">
                    <wp:posOffset>43180</wp:posOffset>
                  </wp:positionV>
                  <wp:extent cx="1043940" cy="1010920"/>
                  <wp:effectExtent l="0" t="0" r="7620" b="10160"/>
                  <wp:wrapNone/>
                  <wp:docPr id="1073742865" name="图片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5" name="图片_31"/>
                          <pic:cNvPicPr>
                            <a:picLocks noChangeAspect="1"/>
                          </pic:cNvPicPr>
                        </pic:nvPicPr>
                        <pic:blipFill>
                          <a:blip r:embed="rId28"/>
                          <a:stretch>
                            <a:fillRect/>
                          </a:stretch>
                        </pic:blipFill>
                        <pic:spPr>
                          <a:xfrm>
                            <a:off x="8671560" y="21798280"/>
                            <a:ext cx="1043940" cy="1010920"/>
                          </a:xfrm>
                          <a:prstGeom prst="rect">
                            <a:avLst/>
                          </a:prstGeom>
                          <a:noFill/>
                          <a:ln w="9525">
                            <a:noFill/>
                          </a:ln>
                        </pic:spPr>
                      </pic:pic>
                    </a:graphicData>
                  </a:graphic>
                </wp:anchor>
              </w:drawing>
            </w:r>
          </w:p>
        </w:tc>
      </w:tr>
      <w:tr w14:paraId="0C443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830E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49FF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餐边柜</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048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尺寸：1000*380*950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木材:美国白蜡木实木多层板芯板。结构:榫卯。工艺饰面:半开放半封闭，环保漆三底两面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1C5D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50E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72DA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3185</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EA8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3185</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FC3F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3810</wp:posOffset>
                  </wp:positionV>
                  <wp:extent cx="1343660" cy="867410"/>
                  <wp:effectExtent l="0" t="0" r="12700" b="1270"/>
                  <wp:wrapNone/>
                  <wp:docPr id="1073742866" name="图片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6" name="图片_13"/>
                          <pic:cNvPicPr>
                            <a:picLocks noChangeAspect="1"/>
                          </pic:cNvPicPr>
                        </pic:nvPicPr>
                        <pic:blipFill>
                          <a:blip r:embed="rId29"/>
                          <a:stretch>
                            <a:fillRect/>
                          </a:stretch>
                        </pic:blipFill>
                        <pic:spPr>
                          <a:xfrm>
                            <a:off x="8527415" y="22929215"/>
                            <a:ext cx="1343660" cy="867410"/>
                          </a:xfrm>
                          <a:prstGeom prst="rect">
                            <a:avLst/>
                          </a:prstGeom>
                          <a:noFill/>
                          <a:ln w="9525">
                            <a:noFill/>
                          </a:ln>
                        </pic:spPr>
                      </pic:pic>
                    </a:graphicData>
                  </a:graphic>
                </wp:anchor>
              </w:drawing>
            </w:r>
          </w:p>
        </w:tc>
      </w:tr>
      <w:tr w14:paraId="6475C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DD99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  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89EE6">
            <w:pPr>
              <w:jc w:val="center"/>
              <w:rPr>
                <w:rFonts w:hint="eastAsia" w:ascii="宋体" w:hAnsi="宋体" w:eastAsia="宋体" w:cs="宋体"/>
                <w:b/>
                <w:bCs/>
                <w:i w:val="0"/>
                <w:iCs w:val="0"/>
                <w:color w:val="000000"/>
                <w:sz w:val="21"/>
                <w:szCs w:val="21"/>
                <w:u w:val="none"/>
              </w:rPr>
            </w:pPr>
          </w:p>
        </w:tc>
        <w:tc>
          <w:tcPr>
            <w:tcW w:w="35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E3360EC">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62483">
            <w:pPr>
              <w:jc w:val="center"/>
              <w:rPr>
                <w:rFonts w:hint="eastAsia" w:ascii="宋体" w:hAnsi="宋体" w:eastAsia="宋体" w:cs="宋体"/>
                <w:b/>
                <w:bCs/>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0EBA7">
            <w:pPr>
              <w:jc w:val="center"/>
              <w:rPr>
                <w:rFonts w:hint="eastAsia" w:ascii="宋体" w:hAnsi="宋体" w:eastAsia="宋体" w:cs="宋体"/>
                <w:b/>
                <w:bCs/>
                <w:i w:val="0"/>
                <w:iCs w:val="0"/>
                <w:color w:val="000000"/>
                <w:sz w:val="21"/>
                <w:szCs w:val="21"/>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425BC">
            <w:pPr>
              <w:jc w:val="center"/>
              <w:rPr>
                <w:rFonts w:hint="eastAsia" w:ascii="宋体" w:hAnsi="宋体" w:eastAsia="宋体" w:cs="宋体"/>
                <w:i w:val="0"/>
                <w:iCs w:val="0"/>
                <w:color w:val="000000"/>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04D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12275 </w:t>
            </w:r>
          </w:p>
        </w:tc>
        <w:tc>
          <w:tcPr>
            <w:tcW w:w="40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A72CDA">
            <w:pPr>
              <w:jc w:val="center"/>
              <w:rPr>
                <w:rFonts w:hint="eastAsia" w:ascii="宋体" w:hAnsi="宋体" w:eastAsia="宋体" w:cs="宋体"/>
                <w:i w:val="0"/>
                <w:iCs w:val="0"/>
                <w:color w:val="000000"/>
                <w:sz w:val="21"/>
                <w:szCs w:val="21"/>
                <w:u w:val="none"/>
              </w:rPr>
            </w:pPr>
          </w:p>
        </w:tc>
      </w:tr>
      <w:tr w14:paraId="4C87E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1436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1487340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餐厅</w:t>
            </w:r>
          </w:p>
        </w:tc>
      </w:tr>
      <w:tr w14:paraId="52711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2"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853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9A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圆桌</w:t>
            </w:r>
          </w:p>
        </w:tc>
        <w:tc>
          <w:tcPr>
            <w:tcW w:w="3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A7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尺寸：1.5米（手动）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主体框架采用实木制作，台面采用多层板贴木皮，纯实木封边，桌脚实木，环保油漆喷涂，PE底漆；</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74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4C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B2D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5376</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8B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21504</w:t>
            </w:r>
          </w:p>
        </w:tc>
        <w:tc>
          <w:tcPr>
            <w:tcW w:w="4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7E8C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wp:posOffset>
                  </wp:positionH>
                  <wp:positionV relativeFrom="paragraph">
                    <wp:posOffset>952500</wp:posOffset>
                  </wp:positionV>
                  <wp:extent cx="2460625" cy="2000885"/>
                  <wp:effectExtent l="0" t="0" r="8255" b="10795"/>
                  <wp:wrapNone/>
                  <wp:docPr id="1073742867" name="图片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7" name="图片_30"/>
                          <pic:cNvPicPr>
                            <a:picLocks noChangeAspect="1"/>
                          </pic:cNvPicPr>
                        </pic:nvPicPr>
                        <pic:blipFill>
                          <a:blip r:embed="rId30"/>
                          <a:stretch>
                            <a:fillRect/>
                          </a:stretch>
                        </pic:blipFill>
                        <pic:spPr>
                          <a:xfrm>
                            <a:off x="8338820" y="24847550"/>
                            <a:ext cx="2460625" cy="2000885"/>
                          </a:xfrm>
                          <a:prstGeom prst="rect">
                            <a:avLst/>
                          </a:prstGeom>
                          <a:noFill/>
                          <a:ln w="9525">
                            <a:noFill/>
                          </a:ln>
                        </pic:spPr>
                      </pic:pic>
                    </a:graphicData>
                  </a:graphic>
                </wp:anchor>
              </w:drawing>
            </w:r>
          </w:p>
        </w:tc>
      </w:tr>
      <w:tr w14:paraId="1F811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3"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1DD9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810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餐椅</w:t>
            </w:r>
          </w:p>
        </w:tc>
        <w:tc>
          <w:tcPr>
            <w:tcW w:w="3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A7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白蜡木实木框架+西皮面料</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AE6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5DB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FC6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680</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17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27200</w:t>
            </w:r>
          </w:p>
        </w:tc>
        <w:tc>
          <w:tcPr>
            <w:tcW w:w="4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DD633">
            <w:pPr>
              <w:jc w:val="center"/>
              <w:rPr>
                <w:rFonts w:hint="eastAsia" w:ascii="宋体" w:hAnsi="宋体" w:eastAsia="宋体" w:cs="宋体"/>
                <w:i w:val="0"/>
                <w:iCs w:val="0"/>
                <w:color w:val="000000"/>
                <w:sz w:val="21"/>
                <w:szCs w:val="21"/>
                <w:u w:val="none"/>
              </w:rPr>
            </w:pPr>
          </w:p>
        </w:tc>
      </w:tr>
      <w:tr w14:paraId="47F60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3"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A3F6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  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D3D67">
            <w:pPr>
              <w:jc w:val="center"/>
              <w:rPr>
                <w:rFonts w:hint="eastAsia" w:ascii="宋体" w:hAnsi="宋体" w:eastAsia="宋体" w:cs="宋体"/>
                <w:b/>
                <w:bCs/>
                <w:i w:val="0"/>
                <w:iCs w:val="0"/>
                <w:color w:val="000000"/>
                <w:sz w:val="21"/>
                <w:szCs w:val="21"/>
                <w:u w:val="none"/>
              </w:rPr>
            </w:pPr>
          </w:p>
        </w:tc>
        <w:tc>
          <w:tcPr>
            <w:tcW w:w="35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65EB94E">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9B610">
            <w:pPr>
              <w:jc w:val="center"/>
              <w:rPr>
                <w:rFonts w:hint="eastAsia" w:ascii="宋体" w:hAnsi="宋体" w:eastAsia="宋体" w:cs="宋体"/>
                <w:b/>
                <w:bCs/>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74087">
            <w:pPr>
              <w:jc w:val="center"/>
              <w:rPr>
                <w:rFonts w:hint="eastAsia" w:ascii="宋体" w:hAnsi="宋体" w:eastAsia="宋体" w:cs="宋体"/>
                <w:b/>
                <w:bCs/>
                <w:i w:val="0"/>
                <w:iCs w:val="0"/>
                <w:color w:val="000000"/>
                <w:sz w:val="21"/>
                <w:szCs w:val="21"/>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0AE481">
            <w:pPr>
              <w:jc w:val="center"/>
              <w:rPr>
                <w:rFonts w:hint="eastAsia" w:ascii="宋体" w:hAnsi="宋体" w:eastAsia="宋体" w:cs="宋体"/>
                <w:i w:val="0"/>
                <w:iCs w:val="0"/>
                <w:color w:val="000000"/>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08B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48704 </w:t>
            </w:r>
          </w:p>
        </w:tc>
        <w:tc>
          <w:tcPr>
            <w:tcW w:w="40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02477B39">
            <w:pPr>
              <w:jc w:val="center"/>
              <w:rPr>
                <w:rFonts w:hint="eastAsia" w:ascii="宋体" w:hAnsi="宋体" w:eastAsia="宋体" w:cs="宋体"/>
                <w:i w:val="0"/>
                <w:iCs w:val="0"/>
                <w:color w:val="000000"/>
                <w:sz w:val="21"/>
                <w:szCs w:val="21"/>
                <w:u w:val="none"/>
              </w:rPr>
            </w:pPr>
          </w:p>
        </w:tc>
      </w:tr>
      <w:tr w14:paraId="23070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1436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0281274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包房</w:t>
            </w:r>
          </w:p>
        </w:tc>
      </w:tr>
      <w:tr w14:paraId="0A002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1"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9F0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6CA5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圆桌</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BE08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尺寸：直径2000（电动）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主体框架采用橡胶木实木制作，台面采用多层板贴木皮，纯实木封边，优质岩板转盘，转盘下配托架支撑平稳，坂木结合桌脚，内部钢架结构烤漆工艺，超强承重，环保品牌油漆喷涂，PE底漆，电动转盘，遥控控制，可调速电机，联谊品牌电机</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BB3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5657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42FB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5508</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8BDD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5508</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F051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168910</wp:posOffset>
                  </wp:positionH>
                  <wp:positionV relativeFrom="paragraph">
                    <wp:posOffset>-35560</wp:posOffset>
                  </wp:positionV>
                  <wp:extent cx="1926590" cy="1548130"/>
                  <wp:effectExtent l="0" t="0" r="8890" b="6350"/>
                  <wp:wrapNone/>
                  <wp:docPr id="1073742868" name="图片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8" name="图片_36"/>
                          <pic:cNvPicPr>
                            <a:picLocks noChangeAspect="1"/>
                          </pic:cNvPicPr>
                        </pic:nvPicPr>
                        <pic:blipFill>
                          <a:blip r:embed="rId31"/>
                          <a:srcRect l="7059" r="10353"/>
                          <a:stretch>
                            <a:fillRect/>
                          </a:stretch>
                        </pic:blipFill>
                        <pic:spPr>
                          <a:xfrm>
                            <a:off x="8348345" y="27247850"/>
                            <a:ext cx="1926590" cy="1548130"/>
                          </a:xfrm>
                          <a:prstGeom prst="rect">
                            <a:avLst/>
                          </a:prstGeom>
                          <a:noFill/>
                          <a:ln w="9525">
                            <a:noFill/>
                          </a:ln>
                        </pic:spPr>
                      </pic:pic>
                    </a:graphicData>
                  </a:graphic>
                </wp:anchor>
              </w:drawing>
            </w:r>
          </w:p>
        </w:tc>
      </w:tr>
      <w:tr w14:paraId="3E286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E9F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C945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餐椅</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D31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白蜡木实木+西皮面料</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6A4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1DC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F4E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C3EA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11760</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62D40D">
            <w:pPr>
              <w:jc w:val="center"/>
              <w:rPr>
                <w:rFonts w:hint="eastAsia" w:ascii="宋体" w:hAnsi="宋体" w:eastAsia="宋体" w:cs="宋体"/>
                <w:i w:val="0"/>
                <w:iCs w:val="0"/>
                <w:color w:val="000000"/>
                <w:sz w:val="21"/>
                <w:szCs w:val="21"/>
                <w:u w:val="none"/>
              </w:rPr>
            </w:pPr>
          </w:p>
        </w:tc>
      </w:tr>
      <w:tr w14:paraId="3E7EF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9"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1A9D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F47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水吧柜</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F69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尺寸：1200*400*800（带烧水）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白蜡木实木框架+多层板贴木皮</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E30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B7F0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848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ED1A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4500</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1C4E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374015</wp:posOffset>
                  </wp:positionH>
                  <wp:positionV relativeFrom="paragraph">
                    <wp:posOffset>19685</wp:posOffset>
                  </wp:positionV>
                  <wp:extent cx="1628140" cy="1673860"/>
                  <wp:effectExtent l="0" t="0" r="2540" b="2540"/>
                  <wp:wrapNone/>
                  <wp:docPr id="1073742869" name="ID_CC1513B9445E4CF9811302C03880D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69" name="ID_CC1513B9445E4CF9811302C03880D425"/>
                          <pic:cNvPicPr>
                            <a:picLocks noChangeAspect="1"/>
                          </pic:cNvPicPr>
                        </pic:nvPicPr>
                        <pic:blipFill>
                          <a:blip r:embed="rId32"/>
                          <a:stretch>
                            <a:fillRect/>
                          </a:stretch>
                        </pic:blipFill>
                        <pic:spPr>
                          <a:xfrm>
                            <a:off x="8506460" y="29445585"/>
                            <a:ext cx="1628140" cy="1673860"/>
                          </a:xfrm>
                          <a:prstGeom prst="rect">
                            <a:avLst/>
                          </a:prstGeom>
                          <a:noFill/>
                          <a:ln w="9525">
                            <a:noFill/>
                          </a:ln>
                        </pic:spPr>
                      </pic:pic>
                    </a:graphicData>
                  </a:graphic>
                </wp:anchor>
              </w:drawing>
            </w:r>
          </w:p>
        </w:tc>
      </w:tr>
      <w:tr w14:paraId="3597F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4BD5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  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D097D">
            <w:pPr>
              <w:jc w:val="center"/>
              <w:rPr>
                <w:rFonts w:hint="eastAsia" w:ascii="宋体" w:hAnsi="宋体" w:eastAsia="宋体" w:cs="宋体"/>
                <w:b/>
                <w:bCs/>
                <w:i w:val="0"/>
                <w:iCs w:val="0"/>
                <w:color w:val="000000"/>
                <w:sz w:val="21"/>
                <w:szCs w:val="21"/>
                <w:u w:val="none"/>
              </w:rPr>
            </w:pPr>
          </w:p>
        </w:tc>
        <w:tc>
          <w:tcPr>
            <w:tcW w:w="35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7F8D07D7">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13031">
            <w:pPr>
              <w:jc w:val="center"/>
              <w:rPr>
                <w:rFonts w:hint="eastAsia" w:ascii="宋体" w:hAnsi="宋体" w:eastAsia="宋体" w:cs="宋体"/>
                <w:b/>
                <w:bCs/>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71F05">
            <w:pPr>
              <w:jc w:val="center"/>
              <w:rPr>
                <w:rFonts w:hint="eastAsia" w:ascii="宋体" w:hAnsi="宋体" w:eastAsia="宋体" w:cs="宋体"/>
                <w:b/>
                <w:bCs/>
                <w:i w:val="0"/>
                <w:iCs w:val="0"/>
                <w:color w:val="000000"/>
                <w:sz w:val="21"/>
                <w:szCs w:val="21"/>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238C01">
            <w:pPr>
              <w:jc w:val="center"/>
              <w:rPr>
                <w:rFonts w:hint="eastAsia" w:ascii="宋体" w:hAnsi="宋体" w:eastAsia="宋体" w:cs="宋体"/>
                <w:i w:val="0"/>
                <w:iCs w:val="0"/>
                <w:color w:val="000000"/>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072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21768 </w:t>
            </w:r>
          </w:p>
        </w:tc>
        <w:tc>
          <w:tcPr>
            <w:tcW w:w="40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1ED8F957">
            <w:pPr>
              <w:jc w:val="center"/>
              <w:rPr>
                <w:rFonts w:hint="eastAsia" w:ascii="宋体" w:hAnsi="宋体" w:eastAsia="宋体" w:cs="宋体"/>
                <w:i w:val="0"/>
                <w:iCs w:val="0"/>
                <w:color w:val="000000"/>
                <w:sz w:val="21"/>
                <w:szCs w:val="21"/>
                <w:u w:val="none"/>
              </w:rPr>
            </w:pPr>
          </w:p>
        </w:tc>
      </w:tr>
      <w:tr w14:paraId="0742C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1436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64E206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一楼高级标间（6间）</w:t>
            </w:r>
          </w:p>
        </w:tc>
      </w:tr>
      <w:tr w14:paraId="3EC42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6"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610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CAB5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衣柜</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67D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尺寸：1000*600*2800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2.木皮：天然胡桃木皮+优质环保开放油漆（五底三面）；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3.含不锈钢挂衣杆；不含灯带                                             4.含行李凳</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A92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0D5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0DFA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2788</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2F7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16728</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388D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767715</wp:posOffset>
                  </wp:positionH>
                  <wp:positionV relativeFrom="paragraph">
                    <wp:posOffset>123825</wp:posOffset>
                  </wp:positionV>
                  <wp:extent cx="861695" cy="1603375"/>
                  <wp:effectExtent l="0" t="0" r="0" b="0"/>
                  <wp:wrapNone/>
                  <wp:docPr id="1073742870" name="图片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0" name="图片_15"/>
                          <pic:cNvPicPr>
                            <a:picLocks noChangeAspect="1"/>
                          </pic:cNvPicPr>
                        </pic:nvPicPr>
                        <pic:blipFill>
                          <a:blip r:embed="rId33"/>
                          <a:srcRect/>
                          <a:stretch>
                            <a:fillRect/>
                          </a:stretch>
                        </pic:blipFill>
                        <pic:spPr>
                          <a:xfrm>
                            <a:off x="8749030" y="31543625"/>
                            <a:ext cx="861695" cy="1603375"/>
                          </a:xfrm>
                          <a:prstGeom prst="rect">
                            <a:avLst/>
                          </a:prstGeom>
                          <a:noFill/>
                          <a:ln w="9525">
                            <a:noFill/>
                          </a:ln>
                        </pic:spPr>
                      </pic:pic>
                    </a:graphicData>
                  </a:graphic>
                </wp:anchor>
              </w:drawing>
            </w:r>
          </w:p>
        </w:tc>
      </w:tr>
      <w:tr w14:paraId="03ED1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50"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F31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05D3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水吧柜</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625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尺寸：550*850*600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2.木皮：天然胡桃木皮+优质环保开放油漆（五底三面）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87D5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E7A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9756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833</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EFC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4998</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597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554355</wp:posOffset>
                  </wp:positionH>
                  <wp:positionV relativeFrom="paragraph">
                    <wp:posOffset>15240</wp:posOffset>
                  </wp:positionV>
                  <wp:extent cx="981075" cy="1090930"/>
                  <wp:effectExtent l="0" t="0" r="9525" b="6350"/>
                  <wp:wrapNone/>
                  <wp:docPr id="1073742871" name="图片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1" name="图片_19"/>
                          <pic:cNvPicPr>
                            <a:picLocks noChangeAspect="1"/>
                          </pic:cNvPicPr>
                        </pic:nvPicPr>
                        <pic:blipFill>
                          <a:blip r:embed="rId34"/>
                          <a:srcRect r="17265"/>
                          <a:stretch>
                            <a:fillRect/>
                          </a:stretch>
                        </pic:blipFill>
                        <pic:spPr>
                          <a:xfrm>
                            <a:off x="8503920" y="33352740"/>
                            <a:ext cx="981075" cy="1090930"/>
                          </a:xfrm>
                          <a:prstGeom prst="rect">
                            <a:avLst/>
                          </a:prstGeom>
                          <a:noFill/>
                          <a:ln w="9525">
                            <a:noFill/>
                          </a:ln>
                        </pic:spPr>
                      </pic:pic>
                    </a:graphicData>
                  </a:graphic>
                </wp:anchor>
              </w:drawing>
            </w:r>
          </w:p>
        </w:tc>
      </w:tr>
      <w:tr w14:paraId="3F65A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EF1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23A8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迷你吧</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0FF2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尺寸：960*600*850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2.木皮：天然胡桃木皮+优质环保开放油漆（五底三面）；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3.藤编造型门板</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E712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0B4D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77C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1428</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7A95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8568</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3F2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452755</wp:posOffset>
                  </wp:positionH>
                  <wp:positionV relativeFrom="paragraph">
                    <wp:posOffset>10160</wp:posOffset>
                  </wp:positionV>
                  <wp:extent cx="1465580" cy="871855"/>
                  <wp:effectExtent l="0" t="0" r="12700" b="12065"/>
                  <wp:wrapNone/>
                  <wp:docPr id="1073742872" name="图片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2" name="图片_20"/>
                          <pic:cNvPicPr>
                            <a:picLocks noChangeAspect="1"/>
                          </pic:cNvPicPr>
                        </pic:nvPicPr>
                        <pic:blipFill>
                          <a:blip r:embed="rId35"/>
                          <a:stretch>
                            <a:fillRect/>
                          </a:stretch>
                        </pic:blipFill>
                        <pic:spPr>
                          <a:xfrm>
                            <a:off x="8402320" y="34887535"/>
                            <a:ext cx="1465580" cy="871855"/>
                          </a:xfrm>
                          <a:prstGeom prst="rect">
                            <a:avLst/>
                          </a:prstGeom>
                          <a:noFill/>
                          <a:ln w="9525">
                            <a:noFill/>
                          </a:ln>
                        </pic:spPr>
                      </pic:pic>
                    </a:graphicData>
                  </a:graphic>
                </wp:anchor>
              </w:drawing>
            </w:r>
          </w:p>
        </w:tc>
      </w:tr>
      <w:tr w14:paraId="3A252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6"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640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AB0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写字台</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544D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尺寸：3950*600*750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2.木皮：天然胡桃木皮+优质环保开放油漆（五底三面）；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202A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C759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F79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2533</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2D0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15198</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0CC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450215</wp:posOffset>
                  </wp:positionH>
                  <wp:positionV relativeFrom="paragraph">
                    <wp:posOffset>-10160</wp:posOffset>
                  </wp:positionV>
                  <wp:extent cx="1473200" cy="741680"/>
                  <wp:effectExtent l="0" t="0" r="5080" b="5080"/>
                  <wp:wrapNone/>
                  <wp:docPr id="1073742873" name="图片_21" descr="去掉小转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3" name="图片_21" descr="去掉小转盘"/>
                          <pic:cNvPicPr>
                            <a:picLocks noChangeAspect="1"/>
                          </pic:cNvPicPr>
                        </pic:nvPicPr>
                        <pic:blipFill>
                          <a:blip r:embed="rId36"/>
                          <a:stretch>
                            <a:fillRect/>
                          </a:stretch>
                        </pic:blipFill>
                        <pic:spPr>
                          <a:xfrm>
                            <a:off x="8518525" y="36304220"/>
                            <a:ext cx="1473200" cy="741680"/>
                          </a:xfrm>
                          <a:prstGeom prst="rect">
                            <a:avLst/>
                          </a:prstGeom>
                        </pic:spPr>
                      </pic:pic>
                    </a:graphicData>
                  </a:graphic>
                </wp:anchor>
              </w:drawing>
            </w:r>
          </w:p>
        </w:tc>
      </w:tr>
      <w:tr w14:paraId="4DD82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3"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0E6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9EDD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休闲凳</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4765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架子：天然白蜡木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座包：优质西皮靠背座包</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871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F79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F922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646</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1D2A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3876</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70F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723900</wp:posOffset>
                  </wp:positionH>
                  <wp:positionV relativeFrom="paragraph">
                    <wp:posOffset>40640</wp:posOffset>
                  </wp:positionV>
                  <wp:extent cx="828040" cy="972185"/>
                  <wp:effectExtent l="0" t="0" r="10160" b="3175"/>
                  <wp:wrapNone/>
                  <wp:docPr id="1073742874" name="图片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4" name="图片_1"/>
                          <pic:cNvPicPr>
                            <a:picLocks noChangeAspect="1"/>
                          </pic:cNvPicPr>
                        </pic:nvPicPr>
                        <pic:blipFill>
                          <a:blip r:embed="rId16"/>
                          <a:srcRect l="16390" t="28607" r="12051" b="8245"/>
                          <a:stretch>
                            <a:fillRect/>
                          </a:stretch>
                        </pic:blipFill>
                        <pic:spPr>
                          <a:xfrm>
                            <a:off x="8736965" y="37355145"/>
                            <a:ext cx="828040" cy="972185"/>
                          </a:xfrm>
                          <a:prstGeom prst="rect">
                            <a:avLst/>
                          </a:prstGeom>
                          <a:noFill/>
                          <a:ln w="9525">
                            <a:noFill/>
                          </a:ln>
                        </pic:spPr>
                      </pic:pic>
                    </a:graphicData>
                  </a:graphic>
                </wp:anchor>
              </w:drawing>
            </w:r>
          </w:p>
        </w:tc>
      </w:tr>
      <w:tr w14:paraId="0D772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7"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ED9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1D1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床头柜</w:t>
            </w:r>
          </w:p>
        </w:tc>
        <w:tc>
          <w:tcPr>
            <w:tcW w:w="35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992A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床箱尺寸：2100*1500*350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床屏木饰面：4870*12*1200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软包：1500*850*100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1.基材：12MM多层实木板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2.木皮：天然胡桃木皮+优质环保开放油漆（五底三面）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8469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81B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7B8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DC42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4800</w:t>
            </w:r>
          </w:p>
        </w:tc>
        <w:tc>
          <w:tcPr>
            <w:tcW w:w="407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15F5D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-15240</wp:posOffset>
                  </wp:positionH>
                  <wp:positionV relativeFrom="paragraph">
                    <wp:posOffset>628650</wp:posOffset>
                  </wp:positionV>
                  <wp:extent cx="2500630" cy="1622425"/>
                  <wp:effectExtent l="0" t="0" r="13970" b="8255"/>
                  <wp:wrapNone/>
                  <wp:docPr id="1073742875" name="图片_22" descr="去掉小转盘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5" name="图片_22" descr="去掉小转盘 (1)"/>
                          <pic:cNvPicPr>
                            <a:picLocks noChangeAspect="1"/>
                          </pic:cNvPicPr>
                        </pic:nvPicPr>
                        <pic:blipFill>
                          <a:blip r:embed="rId37"/>
                          <a:stretch>
                            <a:fillRect/>
                          </a:stretch>
                        </pic:blipFill>
                        <pic:spPr>
                          <a:xfrm>
                            <a:off x="8283575" y="38617525"/>
                            <a:ext cx="2500630" cy="1622425"/>
                          </a:xfrm>
                          <a:prstGeom prst="rect">
                            <a:avLst/>
                          </a:prstGeom>
                        </pic:spPr>
                      </pic:pic>
                    </a:graphicData>
                  </a:graphic>
                </wp:anchor>
              </w:drawing>
            </w:r>
          </w:p>
        </w:tc>
      </w:tr>
      <w:tr w14:paraId="365A3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7"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95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B689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床箱</w:t>
            </w:r>
          </w:p>
        </w:tc>
        <w:tc>
          <w:tcPr>
            <w:tcW w:w="35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CF8D4C">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5A1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E0F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89E8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1033</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145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12396</w:t>
            </w:r>
          </w:p>
        </w:tc>
        <w:tc>
          <w:tcPr>
            <w:tcW w:w="40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2984AF">
            <w:pPr>
              <w:jc w:val="center"/>
              <w:rPr>
                <w:rFonts w:hint="eastAsia" w:ascii="宋体" w:hAnsi="宋体" w:eastAsia="宋体" w:cs="宋体"/>
                <w:i w:val="0"/>
                <w:iCs w:val="0"/>
                <w:color w:val="000000"/>
                <w:sz w:val="21"/>
                <w:szCs w:val="21"/>
                <w:u w:val="none"/>
              </w:rPr>
            </w:pPr>
          </w:p>
        </w:tc>
      </w:tr>
      <w:tr w14:paraId="21C37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2"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C553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41F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床屏木饰面+软包</w:t>
            </w:r>
          </w:p>
        </w:tc>
        <w:tc>
          <w:tcPr>
            <w:tcW w:w="35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5F17F2">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8045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66C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8ED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1581</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8ED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18972</w:t>
            </w:r>
          </w:p>
        </w:tc>
        <w:tc>
          <w:tcPr>
            <w:tcW w:w="40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D8EB6E">
            <w:pPr>
              <w:jc w:val="center"/>
              <w:rPr>
                <w:rFonts w:hint="eastAsia" w:ascii="宋体" w:hAnsi="宋体" w:eastAsia="宋体" w:cs="宋体"/>
                <w:i w:val="0"/>
                <w:iCs w:val="0"/>
                <w:color w:val="000000"/>
                <w:sz w:val="21"/>
                <w:szCs w:val="21"/>
                <w:u w:val="none"/>
              </w:rPr>
            </w:pPr>
          </w:p>
        </w:tc>
      </w:tr>
      <w:tr w14:paraId="0AA68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39" w:hRule="atLeast"/>
        </w:trPr>
        <w:tc>
          <w:tcPr>
            <w:tcW w:w="659" w:type="dxa"/>
            <w:tcBorders>
              <w:top w:val="single" w:color="000000" w:sz="4" w:space="0"/>
              <w:left w:val="single" w:color="000000" w:sz="4" w:space="0"/>
              <w:bottom w:val="nil"/>
              <w:right w:val="single" w:color="000000" w:sz="4" w:space="0"/>
            </w:tcBorders>
            <w:shd w:val="clear" w:color="auto" w:fill="FFFFFF"/>
            <w:vAlign w:val="center"/>
          </w:tcPr>
          <w:p w14:paraId="154D6D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63" w:type="dxa"/>
            <w:tcBorders>
              <w:top w:val="single" w:color="000000" w:sz="4" w:space="0"/>
              <w:left w:val="single" w:color="000000" w:sz="4" w:space="0"/>
              <w:bottom w:val="nil"/>
              <w:right w:val="single" w:color="000000" w:sz="4" w:space="0"/>
            </w:tcBorders>
            <w:shd w:val="clear" w:color="auto" w:fill="FFFFFF"/>
            <w:vAlign w:val="center"/>
          </w:tcPr>
          <w:p w14:paraId="14B22D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床垫</w:t>
            </w:r>
          </w:p>
        </w:tc>
        <w:tc>
          <w:tcPr>
            <w:tcW w:w="35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F767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 床垫类型 2边款 2.1*2.1MM高碳钢6.2环独立袋装弹簧系统酒店床垫。                                                                             面料:针织布料。面料面层 第一层：针织布280g 。第二层：1500克无胶蓬松绵。 第三层：2.5CM压缩高弹棉。 第四层：无纺布克重30g／㎡。 大边层: 第一层：阻燃针织布280g 。第二层：15mm厚海绵 密度：25+／-1kg/m3 。第三层：无纺布克重30g／㎡ 。 面料底层 :第一层：280克针织布。 第二层：1000克静棉。第三层：无纺布克重30g／㎡ 。弹簧结构: 弹簧类型 2.1+2.1MM高碳钢6.2环独立袋装弹簧系统钢线拉力 1550-1700 N/m㎡ 抗拉标准 符合GBT0564-89 and GB4357-89 钢线表面处理 防蚀磷化处理 高温处理 高温脉冲电流热处理 钢线直径 2.1MM 弹簧口径：上中下口径55mm。弹簧高度 180MM（+/-5MM） 弹簧数量 2000MM×1800MM :651个弹簧。21排*31排   。边框: 边框线口径 5MM 边框拉力 1400-1500 N/m㎡ 抗拉标准 符合YB/5220-1993。全部材料工艺过程:1、 针织布280g。 2 、30mm厚海绵 密度：25+／-1kg/m3。 3 、无纺布克重30g／㎡ 。4 、20mm厚海绵 密度：35#超软。 5 、无纺布克重90g／㎡ 。6 、5mm环保白色硬质棉（450g／㎡）。 7、5mm环保白色硬质棉450g／张。 8、底层面料 包装 内层8C胶纸包装。</w:t>
            </w:r>
          </w:p>
        </w:tc>
        <w:tc>
          <w:tcPr>
            <w:tcW w:w="1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5B8F7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AA0D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23A1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1280</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CF119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15360</w:t>
            </w:r>
          </w:p>
        </w:tc>
        <w:tc>
          <w:tcPr>
            <w:tcW w:w="407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657B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-20320</wp:posOffset>
                  </wp:positionH>
                  <wp:positionV relativeFrom="paragraph">
                    <wp:posOffset>1342390</wp:posOffset>
                  </wp:positionV>
                  <wp:extent cx="2519680" cy="1939290"/>
                  <wp:effectExtent l="0" t="0" r="10160" b="11430"/>
                  <wp:wrapNone/>
                  <wp:docPr id="1073742876" name="图片_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6" name="图片_106"/>
                          <pic:cNvPicPr>
                            <a:picLocks noChangeAspect="1"/>
                          </pic:cNvPicPr>
                        </pic:nvPicPr>
                        <pic:blipFill>
                          <a:blip r:embed="rId38"/>
                          <a:stretch>
                            <a:fillRect/>
                          </a:stretch>
                        </pic:blipFill>
                        <pic:spPr>
                          <a:xfrm>
                            <a:off x="8135620" y="41380410"/>
                            <a:ext cx="2519680" cy="1939290"/>
                          </a:xfrm>
                          <a:prstGeom prst="rect">
                            <a:avLst/>
                          </a:prstGeom>
                          <a:noFill/>
                          <a:ln w="9525">
                            <a:noFill/>
                          </a:ln>
                        </pic:spPr>
                      </pic:pic>
                    </a:graphicData>
                  </a:graphic>
                </wp:anchor>
              </w:drawing>
            </w:r>
          </w:p>
        </w:tc>
      </w:tr>
      <w:tr w14:paraId="314B9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23" w:hRule="atLeast"/>
        </w:trPr>
        <w:tc>
          <w:tcPr>
            <w:tcW w:w="659" w:type="dxa"/>
            <w:tcBorders>
              <w:top w:val="nil"/>
              <w:left w:val="single" w:color="000000" w:sz="4" w:space="0"/>
              <w:bottom w:val="single" w:color="000000" w:sz="4" w:space="0"/>
              <w:right w:val="single" w:color="000000" w:sz="4" w:space="0"/>
            </w:tcBorders>
            <w:shd w:val="clear" w:color="auto" w:fill="FFFFFF"/>
            <w:vAlign w:val="center"/>
          </w:tcPr>
          <w:p w14:paraId="7ABB2EC7">
            <w:pPr>
              <w:jc w:val="center"/>
              <w:rPr>
                <w:rFonts w:hint="eastAsia" w:ascii="宋体" w:hAnsi="宋体" w:eastAsia="宋体" w:cs="宋体"/>
                <w:i w:val="0"/>
                <w:iCs w:val="0"/>
                <w:color w:val="000000"/>
                <w:sz w:val="21"/>
                <w:szCs w:val="21"/>
                <w:u w:val="none"/>
              </w:rPr>
            </w:pPr>
          </w:p>
        </w:tc>
        <w:tc>
          <w:tcPr>
            <w:tcW w:w="1063" w:type="dxa"/>
            <w:tcBorders>
              <w:top w:val="nil"/>
              <w:left w:val="single" w:color="000000" w:sz="4" w:space="0"/>
              <w:bottom w:val="single" w:color="000000" w:sz="4" w:space="0"/>
              <w:right w:val="single" w:color="000000" w:sz="4" w:space="0"/>
            </w:tcBorders>
            <w:shd w:val="clear" w:color="auto" w:fill="FFFFFF"/>
            <w:vAlign w:val="center"/>
          </w:tcPr>
          <w:p w14:paraId="23C03664">
            <w:pPr>
              <w:jc w:val="center"/>
              <w:rPr>
                <w:rFonts w:hint="eastAsia" w:ascii="宋体" w:hAnsi="宋体" w:eastAsia="宋体" w:cs="宋体"/>
                <w:i w:val="0"/>
                <w:iCs w:val="0"/>
                <w:color w:val="000000"/>
                <w:sz w:val="21"/>
                <w:szCs w:val="21"/>
                <w:u w:val="none"/>
              </w:rPr>
            </w:pPr>
          </w:p>
        </w:tc>
        <w:tc>
          <w:tcPr>
            <w:tcW w:w="35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E8B049">
            <w:pPr>
              <w:jc w:val="left"/>
              <w:rPr>
                <w:rFonts w:hint="eastAsia" w:ascii="宋体" w:hAnsi="宋体" w:eastAsia="宋体" w:cs="宋体"/>
                <w:i w:val="0"/>
                <w:iCs w:val="0"/>
                <w:color w:val="000000"/>
                <w:sz w:val="21"/>
                <w:szCs w:val="21"/>
                <w:u w:val="none"/>
              </w:rPr>
            </w:pPr>
          </w:p>
        </w:tc>
        <w:tc>
          <w:tcPr>
            <w:tcW w:w="1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B303D1">
            <w:pPr>
              <w:jc w:val="center"/>
              <w:rPr>
                <w:rFonts w:hint="eastAsia" w:ascii="宋体" w:hAnsi="宋体" w:eastAsia="宋体" w:cs="宋体"/>
                <w:i w:val="0"/>
                <w:iCs w:val="0"/>
                <w:color w:val="000000"/>
                <w:sz w:val="21"/>
                <w:szCs w:val="21"/>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F23A7C">
            <w:pPr>
              <w:jc w:val="center"/>
              <w:rPr>
                <w:rFonts w:hint="eastAsia" w:ascii="宋体" w:hAnsi="宋体" w:eastAsia="宋体" w:cs="宋体"/>
                <w:i w:val="0"/>
                <w:iCs w:val="0"/>
                <w:color w:val="000000"/>
                <w:sz w:val="21"/>
                <w:szCs w:val="21"/>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EF1317">
            <w:pPr>
              <w:jc w:val="center"/>
              <w:rPr>
                <w:rFonts w:hint="eastAsia" w:ascii="宋体" w:hAnsi="宋体" w:eastAsia="宋体" w:cs="宋体"/>
                <w:i w:val="0"/>
                <w:iCs w:val="0"/>
                <w:color w:val="000000"/>
                <w:sz w:val="21"/>
                <w:szCs w:val="21"/>
                <w:u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7FA07C">
            <w:pPr>
              <w:jc w:val="center"/>
              <w:rPr>
                <w:rFonts w:hint="eastAsia" w:ascii="宋体" w:hAnsi="宋体" w:eastAsia="宋体" w:cs="宋体"/>
                <w:i w:val="0"/>
                <w:iCs w:val="0"/>
                <w:color w:val="000000"/>
                <w:sz w:val="21"/>
                <w:szCs w:val="21"/>
                <w:u w:val="none"/>
              </w:rPr>
            </w:pPr>
          </w:p>
        </w:tc>
        <w:tc>
          <w:tcPr>
            <w:tcW w:w="40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711EAA">
            <w:pPr>
              <w:jc w:val="center"/>
              <w:rPr>
                <w:rFonts w:hint="eastAsia" w:ascii="宋体" w:hAnsi="宋体" w:eastAsia="宋体" w:cs="宋体"/>
                <w:i w:val="0"/>
                <w:iCs w:val="0"/>
                <w:color w:val="000000"/>
                <w:sz w:val="21"/>
                <w:szCs w:val="21"/>
                <w:u w:val="none"/>
              </w:rPr>
            </w:pPr>
          </w:p>
        </w:tc>
      </w:tr>
      <w:tr w14:paraId="02781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2C64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  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79499">
            <w:pPr>
              <w:jc w:val="center"/>
              <w:rPr>
                <w:rFonts w:hint="eastAsia" w:ascii="宋体" w:hAnsi="宋体" w:eastAsia="宋体" w:cs="宋体"/>
                <w:b/>
                <w:bCs/>
                <w:i w:val="0"/>
                <w:iCs w:val="0"/>
                <w:color w:val="000000"/>
                <w:sz w:val="21"/>
                <w:szCs w:val="21"/>
                <w:u w:val="none"/>
              </w:rPr>
            </w:pPr>
          </w:p>
        </w:tc>
        <w:tc>
          <w:tcPr>
            <w:tcW w:w="35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6767449C">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088A2">
            <w:pPr>
              <w:jc w:val="center"/>
              <w:rPr>
                <w:rFonts w:hint="eastAsia" w:ascii="宋体" w:hAnsi="宋体" w:eastAsia="宋体" w:cs="宋体"/>
                <w:b/>
                <w:bCs/>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8C53C">
            <w:pPr>
              <w:jc w:val="center"/>
              <w:rPr>
                <w:rFonts w:hint="eastAsia" w:ascii="宋体" w:hAnsi="宋体" w:eastAsia="宋体" w:cs="宋体"/>
                <w:b/>
                <w:bCs/>
                <w:i w:val="0"/>
                <w:iCs w:val="0"/>
                <w:color w:val="000000"/>
                <w:sz w:val="21"/>
                <w:szCs w:val="21"/>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B3BB55">
            <w:pPr>
              <w:jc w:val="center"/>
              <w:rPr>
                <w:rFonts w:hint="eastAsia" w:ascii="宋体" w:hAnsi="宋体" w:eastAsia="宋体" w:cs="宋体"/>
                <w:i w:val="0"/>
                <w:iCs w:val="0"/>
                <w:color w:val="000000"/>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72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100896 </w:t>
            </w:r>
          </w:p>
        </w:tc>
        <w:tc>
          <w:tcPr>
            <w:tcW w:w="40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38F019EB">
            <w:pPr>
              <w:jc w:val="center"/>
              <w:rPr>
                <w:rFonts w:hint="eastAsia" w:ascii="宋体" w:hAnsi="宋体" w:eastAsia="宋体" w:cs="宋体"/>
                <w:i w:val="0"/>
                <w:iCs w:val="0"/>
                <w:color w:val="000000"/>
                <w:sz w:val="21"/>
                <w:szCs w:val="21"/>
                <w:u w:val="none"/>
              </w:rPr>
            </w:pPr>
          </w:p>
        </w:tc>
      </w:tr>
      <w:tr w14:paraId="37ED9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8" w:hRule="atLeast"/>
        </w:trPr>
        <w:tc>
          <w:tcPr>
            <w:tcW w:w="1436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1EBADB9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二楼高级标间（2间）</w:t>
            </w:r>
          </w:p>
        </w:tc>
      </w:tr>
      <w:tr w14:paraId="73B0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6"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ED24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FFD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衣柜</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EA8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尺寸：1000*600*2800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2.木皮：天然胡桃木皮+优质环保开放油漆（五底三面）；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3.含不锈钢挂衣杆；不含灯带                                             4.含行李凳</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60D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F4DB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220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2788</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FDE9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5576</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6DB5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496570</wp:posOffset>
                  </wp:positionH>
                  <wp:positionV relativeFrom="paragraph">
                    <wp:posOffset>6350</wp:posOffset>
                  </wp:positionV>
                  <wp:extent cx="1403350" cy="1397000"/>
                  <wp:effectExtent l="0" t="0" r="0" b="0"/>
                  <wp:wrapNone/>
                  <wp:docPr id="1073742877" name="图片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7" name="图片_23"/>
                          <pic:cNvPicPr>
                            <a:picLocks noChangeAspect="1"/>
                          </pic:cNvPicPr>
                        </pic:nvPicPr>
                        <pic:blipFill>
                          <a:blip r:embed="rId33"/>
                          <a:srcRect/>
                          <a:stretch>
                            <a:fillRect/>
                          </a:stretch>
                        </pic:blipFill>
                        <pic:spPr>
                          <a:xfrm>
                            <a:off x="8541385" y="45918755"/>
                            <a:ext cx="1403350" cy="1397000"/>
                          </a:xfrm>
                          <a:prstGeom prst="rect">
                            <a:avLst/>
                          </a:prstGeom>
                          <a:noFill/>
                          <a:ln w="9525">
                            <a:noFill/>
                          </a:ln>
                        </pic:spPr>
                      </pic:pic>
                    </a:graphicData>
                  </a:graphic>
                </wp:anchor>
              </w:drawing>
            </w:r>
          </w:p>
        </w:tc>
      </w:tr>
      <w:tr w14:paraId="77073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2"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9C82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E5A9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水吧柜</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E4A3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尺寸：550*850*600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2.木皮：天然胡桃木皮+优质环保开放油漆（五底三面）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472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E3A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BC6D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833</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21F3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1666</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AC92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516255</wp:posOffset>
                  </wp:positionH>
                  <wp:positionV relativeFrom="paragraph">
                    <wp:posOffset>-183515</wp:posOffset>
                  </wp:positionV>
                  <wp:extent cx="1282700" cy="1426210"/>
                  <wp:effectExtent l="0" t="0" r="12700" b="6350"/>
                  <wp:wrapNone/>
                  <wp:docPr id="1073742878" name="图片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8" name="图片_7"/>
                          <pic:cNvPicPr>
                            <a:picLocks noChangeAspect="1"/>
                          </pic:cNvPicPr>
                        </pic:nvPicPr>
                        <pic:blipFill>
                          <a:blip r:embed="rId34"/>
                          <a:srcRect r="17265"/>
                          <a:stretch>
                            <a:fillRect/>
                          </a:stretch>
                        </pic:blipFill>
                        <pic:spPr>
                          <a:xfrm>
                            <a:off x="8672195" y="47612935"/>
                            <a:ext cx="1282700" cy="1426210"/>
                          </a:xfrm>
                          <a:prstGeom prst="rect">
                            <a:avLst/>
                          </a:prstGeom>
                          <a:noFill/>
                          <a:ln w="9525">
                            <a:noFill/>
                          </a:ln>
                        </pic:spPr>
                      </pic:pic>
                    </a:graphicData>
                  </a:graphic>
                </wp:anchor>
              </w:drawing>
            </w:r>
          </w:p>
        </w:tc>
      </w:tr>
      <w:tr w14:paraId="21799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2"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5DE4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1045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写字台+       迷你吧</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EA703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尺寸：4285*400*750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2.木皮：天然胡桃木皮+优质环保开放油漆（五底三面）；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109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6D1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25F6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3893</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2352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7786</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B79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262890</wp:posOffset>
                  </wp:positionH>
                  <wp:positionV relativeFrom="paragraph">
                    <wp:posOffset>-26035</wp:posOffset>
                  </wp:positionV>
                  <wp:extent cx="1870710" cy="1098550"/>
                  <wp:effectExtent l="0" t="0" r="3810" b="13970"/>
                  <wp:wrapNone/>
                  <wp:docPr id="1073742879" name="图片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79" name="图片_25"/>
                          <pic:cNvPicPr>
                            <a:picLocks noChangeAspect="1"/>
                          </pic:cNvPicPr>
                        </pic:nvPicPr>
                        <pic:blipFill>
                          <a:blip r:embed="rId39"/>
                          <a:stretch>
                            <a:fillRect/>
                          </a:stretch>
                        </pic:blipFill>
                        <pic:spPr>
                          <a:xfrm>
                            <a:off x="8307705" y="49183290"/>
                            <a:ext cx="1870710" cy="1098550"/>
                          </a:xfrm>
                          <a:prstGeom prst="rect">
                            <a:avLst/>
                          </a:prstGeom>
                          <a:noFill/>
                          <a:ln w="9525">
                            <a:noFill/>
                          </a:ln>
                        </pic:spPr>
                      </pic:pic>
                    </a:graphicData>
                  </a:graphic>
                </wp:anchor>
              </w:drawing>
            </w:r>
          </w:p>
        </w:tc>
      </w:tr>
      <w:tr w14:paraId="0C148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1"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235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2431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休闲凳</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6C8F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尺寸：570*520*850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架子：天然白蜡木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座包：优质西皮靠背座包</w:t>
            </w:r>
          </w:p>
        </w:tc>
        <w:tc>
          <w:tcPr>
            <w:tcW w:w="10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6C4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D71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C7DB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646</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9A82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1292</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7EAF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611505</wp:posOffset>
                  </wp:positionH>
                  <wp:positionV relativeFrom="paragraph">
                    <wp:posOffset>-34925</wp:posOffset>
                  </wp:positionV>
                  <wp:extent cx="1090930" cy="1281430"/>
                  <wp:effectExtent l="0" t="0" r="6350" b="13970"/>
                  <wp:wrapNone/>
                  <wp:docPr id="1073742880" name="图片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0" name="图片_6"/>
                          <pic:cNvPicPr>
                            <a:picLocks noChangeAspect="1"/>
                          </pic:cNvPicPr>
                        </pic:nvPicPr>
                        <pic:blipFill>
                          <a:blip r:embed="rId16"/>
                          <a:srcRect l="16390" t="28607" r="12051" b="8245"/>
                          <a:stretch>
                            <a:fillRect/>
                          </a:stretch>
                        </pic:blipFill>
                        <pic:spPr>
                          <a:xfrm>
                            <a:off x="8759190" y="50561240"/>
                            <a:ext cx="1090930" cy="1281430"/>
                          </a:xfrm>
                          <a:prstGeom prst="rect">
                            <a:avLst/>
                          </a:prstGeom>
                          <a:noFill/>
                          <a:ln w="9525">
                            <a:noFill/>
                          </a:ln>
                        </pic:spPr>
                      </pic:pic>
                    </a:graphicData>
                  </a:graphic>
                </wp:anchor>
              </w:drawing>
            </w:r>
          </w:p>
        </w:tc>
      </w:tr>
      <w:tr w14:paraId="0EB3E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5"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B387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7E0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床头柜</w:t>
            </w:r>
          </w:p>
        </w:tc>
        <w:tc>
          <w:tcPr>
            <w:tcW w:w="35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1E84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床箱尺寸：2100*1500*350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床屏木饰面：4870*12*1200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软包：1500*850*100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1.基材：12MM多层实木板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2.木皮：天然胡桃木皮+优质环保开放油漆（五底三面）</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D2E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50C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BAE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B3A7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1600</w:t>
            </w:r>
          </w:p>
        </w:tc>
        <w:tc>
          <w:tcPr>
            <w:tcW w:w="407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84AA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-20320</wp:posOffset>
                  </wp:positionH>
                  <wp:positionV relativeFrom="paragraph">
                    <wp:posOffset>247650</wp:posOffset>
                  </wp:positionV>
                  <wp:extent cx="2548255" cy="1283335"/>
                  <wp:effectExtent l="0" t="0" r="12065" b="12065"/>
                  <wp:wrapNone/>
                  <wp:docPr id="1073742881" name="图片_26" descr="去掉小转盘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1" name="图片_26" descr="去掉小转盘 (1)"/>
                          <pic:cNvPicPr>
                            <a:picLocks noChangeAspect="1"/>
                          </pic:cNvPicPr>
                        </pic:nvPicPr>
                        <pic:blipFill>
                          <a:blip r:embed="rId37"/>
                          <a:stretch>
                            <a:fillRect/>
                          </a:stretch>
                        </pic:blipFill>
                        <pic:spPr>
                          <a:xfrm>
                            <a:off x="8421370" y="52259230"/>
                            <a:ext cx="2548255" cy="1283335"/>
                          </a:xfrm>
                          <a:prstGeom prst="rect">
                            <a:avLst/>
                          </a:prstGeom>
                        </pic:spPr>
                      </pic:pic>
                    </a:graphicData>
                  </a:graphic>
                </wp:anchor>
              </w:drawing>
            </w:r>
          </w:p>
        </w:tc>
      </w:tr>
      <w:tr w14:paraId="2FEEB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9"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3464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978E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床箱</w:t>
            </w:r>
          </w:p>
        </w:tc>
        <w:tc>
          <w:tcPr>
            <w:tcW w:w="35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4C41FE">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6C9D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6586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D63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1003</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B9C3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4012</w:t>
            </w:r>
          </w:p>
        </w:tc>
        <w:tc>
          <w:tcPr>
            <w:tcW w:w="40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F9CC83">
            <w:pPr>
              <w:jc w:val="center"/>
              <w:rPr>
                <w:rFonts w:hint="eastAsia" w:ascii="宋体" w:hAnsi="宋体" w:eastAsia="宋体" w:cs="宋体"/>
                <w:i w:val="0"/>
                <w:iCs w:val="0"/>
                <w:color w:val="000000"/>
                <w:sz w:val="21"/>
                <w:szCs w:val="21"/>
                <w:u w:val="none"/>
              </w:rPr>
            </w:pPr>
          </w:p>
        </w:tc>
      </w:tr>
      <w:tr w14:paraId="3AF3D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0461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FC79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床屏木饰面+软包</w:t>
            </w:r>
          </w:p>
        </w:tc>
        <w:tc>
          <w:tcPr>
            <w:tcW w:w="35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A2B05C">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C831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F36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C66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1581</w:t>
            </w:r>
          </w:p>
        </w:tc>
        <w:tc>
          <w:tcPr>
            <w:tcW w:w="16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C99A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6324</w:t>
            </w:r>
          </w:p>
        </w:tc>
        <w:tc>
          <w:tcPr>
            <w:tcW w:w="40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9AE48A">
            <w:pPr>
              <w:jc w:val="center"/>
              <w:rPr>
                <w:rFonts w:hint="eastAsia" w:ascii="宋体" w:hAnsi="宋体" w:eastAsia="宋体" w:cs="宋体"/>
                <w:i w:val="0"/>
                <w:iCs w:val="0"/>
                <w:color w:val="000000"/>
                <w:sz w:val="21"/>
                <w:szCs w:val="21"/>
                <w:u w:val="none"/>
              </w:rPr>
            </w:pPr>
          </w:p>
        </w:tc>
      </w:tr>
      <w:tr w14:paraId="3DB27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2" w:hRule="atLeast"/>
        </w:trPr>
        <w:tc>
          <w:tcPr>
            <w:tcW w:w="659" w:type="dxa"/>
            <w:tcBorders>
              <w:top w:val="single" w:color="000000" w:sz="4" w:space="0"/>
              <w:left w:val="single" w:color="000000" w:sz="4" w:space="0"/>
              <w:bottom w:val="nil"/>
              <w:right w:val="single" w:color="000000" w:sz="4" w:space="0"/>
            </w:tcBorders>
            <w:shd w:val="clear" w:color="auto" w:fill="FFFFFF"/>
            <w:vAlign w:val="center"/>
          </w:tcPr>
          <w:p w14:paraId="1438D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63" w:type="dxa"/>
            <w:tcBorders>
              <w:top w:val="single" w:color="000000" w:sz="4" w:space="0"/>
              <w:left w:val="single" w:color="000000" w:sz="4" w:space="0"/>
              <w:bottom w:val="nil"/>
              <w:right w:val="single" w:color="000000" w:sz="4" w:space="0"/>
            </w:tcBorders>
            <w:shd w:val="clear" w:color="auto" w:fill="FFFFFF"/>
            <w:vAlign w:val="center"/>
          </w:tcPr>
          <w:p w14:paraId="18000A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床垫</w:t>
            </w:r>
          </w:p>
        </w:tc>
        <w:tc>
          <w:tcPr>
            <w:tcW w:w="35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75520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 床垫类型 2边款 2.1*2.1MM高碳钢6.2环独立袋装弹簧系统酒店床垫。                                                  面料:针织布料。面料面层 第一层：针织布280g 。第二层：1500克无胶蓬松绵。 第三层：2.5CM压缩高弹棉。 第四层：无纺布克重30g／㎡。 大边层: 第一层：阻燃针织布280g 。第二层：15mm厚海绵 密度：25+／-1kg/m3 。第三层：无纺布克重30g／㎡ 。 面料底层 :第一层：280克针织布。 第二层：1000克静棉。第三层：无纺布克重30g／㎡ 。弹簧结构: 弹簧类型 2.1+2.1MM高碳钢6.2环独立袋装弹簧系统钢线拉力 1550-1700 N/m㎡ 抗拉标准 符合GBT0564-89 and GB4357-89 钢线表面处理 防蚀磷化处理 高温处理 高温脉冲电流热处理 钢线直径 2.1MM 弹簧口径：上中下口径55mm。弹簧高度 180MM（+/-5MM） 弹簧数量 2000MM×1800MM :651个弹簧。21排*31排   。边框: 边框线口径 5MM 边框拉力 1400-1500 N/m㎡ 抗拉标准 符合YB/5220-1993。全部材料工艺过程:1、 针织布280g。 2 、30mm厚海绵 密度：25+／-1kg/m3。 3 、无纺布克重30g／㎡ 。4 、20mm厚海绵 密度：35#超软。 5 、无纺布克重90g／㎡ 。6 、5mm环保白色硬质棉（450g／㎡）。 7、5mm环保白色硬质棉450g／张。 8、底层面料 包装 内层8C胶纸包装。</w:t>
            </w:r>
          </w:p>
        </w:tc>
        <w:tc>
          <w:tcPr>
            <w:tcW w:w="1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6806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2225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E10AF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1280</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A3C4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5120</w:t>
            </w:r>
          </w:p>
        </w:tc>
        <w:tc>
          <w:tcPr>
            <w:tcW w:w="407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C304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3810</wp:posOffset>
                  </wp:positionH>
                  <wp:positionV relativeFrom="paragraph">
                    <wp:posOffset>1123950</wp:posOffset>
                  </wp:positionV>
                  <wp:extent cx="2423795" cy="2155825"/>
                  <wp:effectExtent l="0" t="0" r="14605" b="8255"/>
                  <wp:wrapNone/>
                  <wp:docPr id="1073742882" name="图片_106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2" name="图片_106_SpCnt_1"/>
                          <pic:cNvPicPr>
                            <a:picLocks noChangeAspect="1"/>
                          </pic:cNvPicPr>
                        </pic:nvPicPr>
                        <pic:blipFill>
                          <a:blip r:embed="rId38"/>
                          <a:stretch>
                            <a:fillRect/>
                          </a:stretch>
                        </pic:blipFill>
                        <pic:spPr>
                          <a:xfrm>
                            <a:off x="8175625" y="54832250"/>
                            <a:ext cx="2423795" cy="2155825"/>
                          </a:xfrm>
                          <a:prstGeom prst="rect">
                            <a:avLst/>
                          </a:prstGeom>
                          <a:noFill/>
                          <a:ln w="9525">
                            <a:noFill/>
                          </a:ln>
                        </pic:spPr>
                      </pic:pic>
                    </a:graphicData>
                  </a:graphic>
                </wp:anchor>
              </w:drawing>
            </w:r>
          </w:p>
        </w:tc>
      </w:tr>
      <w:tr w14:paraId="7723D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1" w:hRule="atLeast"/>
        </w:trPr>
        <w:tc>
          <w:tcPr>
            <w:tcW w:w="659" w:type="dxa"/>
            <w:tcBorders>
              <w:top w:val="nil"/>
              <w:left w:val="single" w:color="000000" w:sz="4" w:space="0"/>
              <w:bottom w:val="single" w:color="000000" w:sz="4" w:space="0"/>
              <w:right w:val="single" w:color="000000" w:sz="4" w:space="0"/>
            </w:tcBorders>
            <w:shd w:val="clear" w:color="auto" w:fill="FFFFFF"/>
            <w:vAlign w:val="center"/>
          </w:tcPr>
          <w:p w14:paraId="1A7EEBA3">
            <w:pPr>
              <w:jc w:val="center"/>
              <w:rPr>
                <w:rFonts w:hint="eastAsia" w:ascii="宋体" w:hAnsi="宋体" w:eastAsia="宋体" w:cs="宋体"/>
                <w:i w:val="0"/>
                <w:iCs w:val="0"/>
                <w:color w:val="000000"/>
                <w:sz w:val="21"/>
                <w:szCs w:val="21"/>
                <w:u w:val="none"/>
              </w:rPr>
            </w:pPr>
          </w:p>
        </w:tc>
        <w:tc>
          <w:tcPr>
            <w:tcW w:w="1063" w:type="dxa"/>
            <w:tcBorders>
              <w:top w:val="nil"/>
              <w:left w:val="single" w:color="000000" w:sz="4" w:space="0"/>
              <w:bottom w:val="single" w:color="000000" w:sz="4" w:space="0"/>
              <w:right w:val="single" w:color="000000" w:sz="4" w:space="0"/>
            </w:tcBorders>
            <w:shd w:val="clear" w:color="auto" w:fill="FFFFFF"/>
            <w:vAlign w:val="center"/>
          </w:tcPr>
          <w:p w14:paraId="3A875C0D">
            <w:pPr>
              <w:jc w:val="center"/>
              <w:rPr>
                <w:rFonts w:hint="eastAsia" w:ascii="宋体" w:hAnsi="宋体" w:eastAsia="宋体" w:cs="宋体"/>
                <w:i w:val="0"/>
                <w:iCs w:val="0"/>
                <w:color w:val="000000"/>
                <w:sz w:val="21"/>
                <w:szCs w:val="21"/>
                <w:u w:val="none"/>
              </w:rPr>
            </w:pPr>
          </w:p>
        </w:tc>
        <w:tc>
          <w:tcPr>
            <w:tcW w:w="35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E27AB2">
            <w:pPr>
              <w:jc w:val="left"/>
              <w:rPr>
                <w:rFonts w:hint="eastAsia" w:ascii="宋体" w:hAnsi="宋体" w:eastAsia="宋体" w:cs="宋体"/>
                <w:i w:val="0"/>
                <w:iCs w:val="0"/>
                <w:color w:val="000000"/>
                <w:sz w:val="21"/>
                <w:szCs w:val="21"/>
                <w:u w:val="none"/>
              </w:rPr>
            </w:pPr>
          </w:p>
        </w:tc>
        <w:tc>
          <w:tcPr>
            <w:tcW w:w="1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581D9D">
            <w:pPr>
              <w:jc w:val="center"/>
              <w:rPr>
                <w:rFonts w:hint="eastAsia" w:ascii="宋体" w:hAnsi="宋体" w:eastAsia="宋体" w:cs="宋体"/>
                <w:i w:val="0"/>
                <w:iCs w:val="0"/>
                <w:color w:val="000000"/>
                <w:sz w:val="21"/>
                <w:szCs w:val="21"/>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6D38BF">
            <w:pPr>
              <w:jc w:val="center"/>
              <w:rPr>
                <w:rFonts w:hint="eastAsia" w:ascii="宋体" w:hAnsi="宋体" w:eastAsia="宋体" w:cs="宋体"/>
                <w:i w:val="0"/>
                <w:iCs w:val="0"/>
                <w:color w:val="000000"/>
                <w:sz w:val="21"/>
                <w:szCs w:val="21"/>
                <w:u w:val="none"/>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3C992D">
            <w:pPr>
              <w:jc w:val="center"/>
              <w:rPr>
                <w:rFonts w:hint="eastAsia" w:ascii="宋体" w:hAnsi="宋体" w:eastAsia="宋体" w:cs="宋体"/>
                <w:i w:val="0"/>
                <w:iCs w:val="0"/>
                <w:color w:val="000000"/>
                <w:sz w:val="21"/>
                <w:szCs w:val="21"/>
                <w:u w:val="none"/>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EB736F">
            <w:pPr>
              <w:jc w:val="center"/>
              <w:rPr>
                <w:rFonts w:hint="eastAsia" w:ascii="宋体" w:hAnsi="宋体" w:eastAsia="宋体" w:cs="宋体"/>
                <w:i w:val="0"/>
                <w:iCs w:val="0"/>
                <w:color w:val="000000"/>
                <w:sz w:val="21"/>
                <w:szCs w:val="21"/>
                <w:u w:val="none"/>
              </w:rPr>
            </w:pPr>
          </w:p>
        </w:tc>
        <w:tc>
          <w:tcPr>
            <w:tcW w:w="407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3763C9">
            <w:pPr>
              <w:jc w:val="center"/>
              <w:rPr>
                <w:rFonts w:hint="eastAsia" w:ascii="宋体" w:hAnsi="宋体" w:eastAsia="宋体" w:cs="宋体"/>
                <w:i w:val="0"/>
                <w:iCs w:val="0"/>
                <w:color w:val="000000"/>
                <w:sz w:val="21"/>
                <w:szCs w:val="21"/>
                <w:u w:val="none"/>
              </w:rPr>
            </w:pPr>
          </w:p>
        </w:tc>
      </w:tr>
      <w:tr w14:paraId="3E8A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659" w:type="dxa"/>
            <w:tcBorders>
              <w:top w:val="single" w:color="000000" w:sz="4" w:space="0"/>
              <w:left w:val="single" w:color="000000" w:sz="4" w:space="0"/>
              <w:bottom w:val="nil"/>
              <w:right w:val="nil"/>
            </w:tcBorders>
            <w:shd w:val="clear" w:color="auto" w:fill="FFFFFF"/>
            <w:noWrap/>
            <w:vAlign w:val="center"/>
          </w:tcPr>
          <w:p w14:paraId="52FEAE7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  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7A9D1">
            <w:pPr>
              <w:jc w:val="center"/>
              <w:rPr>
                <w:rFonts w:hint="eastAsia" w:ascii="宋体" w:hAnsi="宋体" w:eastAsia="宋体" w:cs="宋体"/>
                <w:b/>
                <w:bCs/>
                <w:i w:val="0"/>
                <w:iCs w:val="0"/>
                <w:color w:val="000000"/>
                <w:sz w:val="21"/>
                <w:szCs w:val="21"/>
                <w:u w:val="none"/>
              </w:rPr>
            </w:pPr>
          </w:p>
        </w:tc>
        <w:tc>
          <w:tcPr>
            <w:tcW w:w="3575" w:type="dxa"/>
            <w:tcBorders>
              <w:top w:val="single" w:color="000000" w:sz="4" w:space="0"/>
              <w:left w:val="single" w:color="000000" w:sz="4" w:space="0"/>
              <w:bottom w:val="nil"/>
              <w:right w:val="single" w:color="000000" w:sz="4" w:space="0"/>
            </w:tcBorders>
            <w:shd w:val="clear" w:color="auto" w:fill="FFFFFF"/>
            <w:noWrap/>
            <w:vAlign w:val="bottom"/>
          </w:tcPr>
          <w:p w14:paraId="225BBD99">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nil"/>
              <w:bottom w:val="nil"/>
              <w:right w:val="nil"/>
            </w:tcBorders>
            <w:shd w:val="clear" w:color="auto" w:fill="FFFFFF"/>
            <w:noWrap/>
            <w:vAlign w:val="center"/>
          </w:tcPr>
          <w:p w14:paraId="7F53BF6B">
            <w:pPr>
              <w:jc w:val="center"/>
              <w:rPr>
                <w:rFonts w:hint="eastAsia" w:ascii="宋体" w:hAnsi="宋体" w:eastAsia="宋体" w:cs="宋体"/>
                <w:b/>
                <w:bCs/>
                <w:i w:val="0"/>
                <w:iCs w:val="0"/>
                <w:color w:val="000000"/>
                <w:sz w:val="21"/>
                <w:szCs w:val="21"/>
                <w:u w:val="none"/>
              </w:rPr>
            </w:pPr>
          </w:p>
        </w:tc>
        <w:tc>
          <w:tcPr>
            <w:tcW w:w="900" w:type="dxa"/>
            <w:tcBorders>
              <w:top w:val="single" w:color="000000" w:sz="4" w:space="0"/>
              <w:left w:val="nil"/>
              <w:bottom w:val="nil"/>
              <w:right w:val="nil"/>
            </w:tcBorders>
            <w:shd w:val="clear" w:color="auto" w:fill="FFFFFF"/>
            <w:noWrap/>
            <w:vAlign w:val="center"/>
          </w:tcPr>
          <w:p w14:paraId="246423B8">
            <w:pPr>
              <w:jc w:val="center"/>
              <w:rPr>
                <w:rFonts w:hint="eastAsia" w:ascii="宋体" w:hAnsi="宋体" w:eastAsia="宋体" w:cs="宋体"/>
                <w:b/>
                <w:bCs/>
                <w:i w:val="0"/>
                <w:iCs w:val="0"/>
                <w:color w:val="000000"/>
                <w:sz w:val="21"/>
                <w:szCs w:val="21"/>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DC750">
            <w:pPr>
              <w:jc w:val="center"/>
              <w:rPr>
                <w:rFonts w:hint="eastAsia" w:ascii="宋体" w:hAnsi="宋体" w:eastAsia="宋体" w:cs="宋体"/>
                <w:i w:val="0"/>
                <w:iCs w:val="0"/>
                <w:color w:val="000000"/>
                <w:sz w:val="21"/>
                <w:szCs w:val="21"/>
                <w:u w:val="none"/>
              </w:rPr>
            </w:pPr>
          </w:p>
        </w:tc>
        <w:tc>
          <w:tcPr>
            <w:tcW w:w="1600" w:type="dxa"/>
            <w:tcBorders>
              <w:top w:val="single" w:color="000000" w:sz="4" w:space="0"/>
              <w:left w:val="single" w:color="000000" w:sz="4" w:space="0"/>
              <w:bottom w:val="nil"/>
              <w:right w:val="single" w:color="000000" w:sz="4" w:space="0"/>
            </w:tcBorders>
            <w:shd w:val="clear" w:color="auto" w:fill="FFFFFF"/>
            <w:noWrap/>
            <w:vAlign w:val="center"/>
          </w:tcPr>
          <w:p w14:paraId="2700D1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33376 </w:t>
            </w:r>
          </w:p>
        </w:tc>
        <w:tc>
          <w:tcPr>
            <w:tcW w:w="4076" w:type="dxa"/>
            <w:tcBorders>
              <w:top w:val="single" w:color="000000" w:sz="4" w:space="0"/>
              <w:left w:val="single" w:color="000000" w:sz="4" w:space="0"/>
              <w:bottom w:val="nil"/>
              <w:right w:val="single" w:color="000000" w:sz="4" w:space="0"/>
            </w:tcBorders>
            <w:shd w:val="clear" w:color="auto" w:fill="FFFFFF"/>
            <w:noWrap/>
            <w:vAlign w:val="bottom"/>
          </w:tcPr>
          <w:p w14:paraId="143E8A5C">
            <w:pPr>
              <w:jc w:val="center"/>
              <w:rPr>
                <w:rFonts w:hint="eastAsia" w:ascii="宋体" w:hAnsi="宋体" w:eastAsia="宋体" w:cs="宋体"/>
                <w:i w:val="0"/>
                <w:iCs w:val="0"/>
                <w:color w:val="000000"/>
                <w:sz w:val="21"/>
                <w:szCs w:val="21"/>
                <w:u w:val="none"/>
              </w:rPr>
            </w:pPr>
          </w:p>
        </w:tc>
      </w:tr>
      <w:tr w14:paraId="505A6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14360" w:type="dxa"/>
            <w:gridSpan w:val="8"/>
            <w:tcBorders>
              <w:top w:val="single" w:color="000000" w:sz="4" w:space="0"/>
              <w:left w:val="single" w:color="000000" w:sz="4" w:space="0"/>
              <w:bottom w:val="single" w:color="000000" w:sz="4" w:space="0"/>
              <w:right w:val="single" w:color="000000" w:sz="4" w:space="0"/>
            </w:tcBorders>
            <w:shd w:val="clear" w:color="auto" w:fill="FFFFFF"/>
            <w:vAlign w:val="center"/>
          </w:tcPr>
          <w:p w14:paraId="74E7DFE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户外家具</w:t>
            </w:r>
          </w:p>
        </w:tc>
      </w:tr>
      <w:tr w14:paraId="3D4B0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5"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014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35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一楼院子      户外桌椅</w:t>
            </w:r>
          </w:p>
        </w:tc>
        <w:tc>
          <w:tcPr>
            <w:tcW w:w="3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6B0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躺椅：常规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茶几：550*550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金丝黄檀木</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7D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ED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90C3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4403</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90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13209</w:t>
            </w:r>
          </w:p>
        </w:tc>
        <w:tc>
          <w:tcPr>
            <w:tcW w:w="4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CD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307340</wp:posOffset>
                  </wp:positionH>
                  <wp:positionV relativeFrom="paragraph">
                    <wp:posOffset>19685</wp:posOffset>
                  </wp:positionV>
                  <wp:extent cx="1719580" cy="1048385"/>
                  <wp:effectExtent l="0" t="0" r="2540" b="3175"/>
                  <wp:wrapNone/>
                  <wp:docPr id="1073742883" name="图片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3" name="图片_8"/>
                          <pic:cNvPicPr>
                            <a:picLocks noChangeAspect="1"/>
                          </pic:cNvPicPr>
                        </pic:nvPicPr>
                        <pic:blipFill>
                          <a:blip r:embed="rId40"/>
                          <a:stretch>
                            <a:fillRect/>
                          </a:stretch>
                        </pic:blipFill>
                        <pic:spPr>
                          <a:xfrm>
                            <a:off x="8510270" y="58941335"/>
                            <a:ext cx="1719580" cy="1048385"/>
                          </a:xfrm>
                          <a:prstGeom prst="rect">
                            <a:avLst/>
                          </a:prstGeom>
                          <a:noFill/>
                          <a:ln w="9525">
                            <a:noFill/>
                          </a:ln>
                        </pic:spPr>
                      </pic:pic>
                    </a:graphicData>
                  </a:graphic>
                </wp:anchor>
              </w:drawing>
            </w:r>
          </w:p>
        </w:tc>
      </w:tr>
      <w:tr w14:paraId="7A9A9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8"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7DB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220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二楼阳台桌椅</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821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尺寸：圆600*6001+2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椅：白蜡木+高密度海绵+油蜡PU皮/布艺茶几：中纤板贴白蜡木皮桌面       白蜡木脚</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CE75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D7C6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9C03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2788</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3A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8364</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160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-31115</wp:posOffset>
                  </wp:positionH>
                  <wp:positionV relativeFrom="paragraph">
                    <wp:posOffset>15240</wp:posOffset>
                  </wp:positionV>
                  <wp:extent cx="2468245" cy="1066165"/>
                  <wp:effectExtent l="0" t="0" r="635" b="635"/>
                  <wp:wrapNone/>
                  <wp:docPr id="1073742884" name="图片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4" name="图片_3"/>
                          <pic:cNvPicPr>
                            <a:picLocks noChangeAspect="1"/>
                          </pic:cNvPicPr>
                        </pic:nvPicPr>
                        <pic:blipFill>
                          <a:blip r:embed="rId41"/>
                          <a:stretch>
                            <a:fillRect/>
                          </a:stretch>
                        </pic:blipFill>
                        <pic:spPr>
                          <a:xfrm>
                            <a:off x="8370570" y="60027820"/>
                            <a:ext cx="2468245" cy="1066165"/>
                          </a:xfrm>
                          <a:prstGeom prst="rect">
                            <a:avLst/>
                          </a:prstGeom>
                          <a:noFill/>
                          <a:ln w="9525">
                            <a:noFill/>
                          </a:ln>
                        </pic:spPr>
                      </pic:pic>
                    </a:graphicData>
                  </a:graphic>
                </wp:anchor>
              </w:drawing>
            </w:r>
          </w:p>
        </w:tc>
      </w:tr>
      <w:tr w14:paraId="7C95D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8" w:hRule="atLeast"/>
        </w:trPr>
        <w:tc>
          <w:tcPr>
            <w:tcW w:w="6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0E9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3FD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泳池边户外躺椅+伞</w:t>
            </w:r>
          </w:p>
        </w:tc>
        <w:tc>
          <w:tcPr>
            <w:tcW w:w="35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39D2B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2躺椅+1茶几D500*H550mm+1伞（2.7米）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躺床铝合金框架配特斯林网布，伞是铝合金框架，大理石底座，白色防水布料，茶几铝合金。</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7455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A842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EE61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4999</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9F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9998</w:t>
            </w:r>
          </w:p>
        </w:tc>
        <w:tc>
          <w:tcPr>
            <w:tcW w:w="40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65A4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565150</wp:posOffset>
                  </wp:positionH>
                  <wp:positionV relativeFrom="paragraph">
                    <wp:posOffset>-50165</wp:posOffset>
                  </wp:positionV>
                  <wp:extent cx="1240155" cy="1469390"/>
                  <wp:effectExtent l="0" t="0" r="9525" b="8890"/>
                  <wp:wrapNone/>
                  <wp:docPr id="1073742885" name="图片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885" name="图片_28"/>
                          <pic:cNvPicPr>
                            <a:picLocks noChangeAspect="1"/>
                          </pic:cNvPicPr>
                        </pic:nvPicPr>
                        <pic:blipFill>
                          <a:blip r:embed="rId42"/>
                          <a:stretch>
                            <a:fillRect/>
                          </a:stretch>
                        </pic:blipFill>
                        <pic:spPr>
                          <a:xfrm>
                            <a:off x="8792210" y="60905390"/>
                            <a:ext cx="1240155" cy="1469390"/>
                          </a:xfrm>
                          <a:prstGeom prst="rect">
                            <a:avLst/>
                          </a:prstGeom>
                          <a:noFill/>
                          <a:ln w="9525">
                            <a:noFill/>
                          </a:ln>
                        </pic:spPr>
                      </pic:pic>
                    </a:graphicData>
                  </a:graphic>
                </wp:anchor>
              </w:drawing>
            </w:r>
          </w:p>
        </w:tc>
      </w:tr>
      <w:tr w14:paraId="3F3A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8" w:hRule="atLeast"/>
        </w:trPr>
        <w:tc>
          <w:tcPr>
            <w:tcW w:w="659" w:type="dxa"/>
            <w:tcBorders>
              <w:top w:val="single" w:color="000000" w:sz="4" w:space="0"/>
              <w:left w:val="single" w:color="000000" w:sz="4" w:space="0"/>
              <w:bottom w:val="nil"/>
              <w:right w:val="nil"/>
            </w:tcBorders>
            <w:shd w:val="clear" w:color="auto" w:fill="FFFFFF"/>
            <w:noWrap/>
            <w:vAlign w:val="center"/>
          </w:tcPr>
          <w:p w14:paraId="5C64EC9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小  计</w:t>
            </w:r>
          </w:p>
        </w:tc>
        <w:tc>
          <w:tcPr>
            <w:tcW w:w="106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5EC1E">
            <w:pPr>
              <w:jc w:val="center"/>
              <w:rPr>
                <w:rFonts w:hint="eastAsia" w:ascii="宋体" w:hAnsi="宋体" w:eastAsia="宋体" w:cs="宋体"/>
                <w:b/>
                <w:bCs/>
                <w:i w:val="0"/>
                <w:iCs w:val="0"/>
                <w:color w:val="000000"/>
                <w:sz w:val="21"/>
                <w:szCs w:val="21"/>
                <w:u w:val="none"/>
              </w:rPr>
            </w:pPr>
          </w:p>
        </w:tc>
        <w:tc>
          <w:tcPr>
            <w:tcW w:w="3575" w:type="dxa"/>
            <w:tcBorders>
              <w:top w:val="single" w:color="000000" w:sz="4" w:space="0"/>
              <w:left w:val="single" w:color="000000" w:sz="4" w:space="0"/>
              <w:bottom w:val="nil"/>
              <w:right w:val="single" w:color="000000" w:sz="4" w:space="0"/>
            </w:tcBorders>
            <w:shd w:val="clear" w:color="auto" w:fill="FFFFFF"/>
            <w:noWrap/>
            <w:vAlign w:val="bottom"/>
          </w:tcPr>
          <w:p w14:paraId="7D3A12B5">
            <w:pPr>
              <w:jc w:val="left"/>
              <w:rPr>
                <w:rFonts w:hint="eastAsia" w:ascii="宋体" w:hAnsi="宋体" w:eastAsia="宋体" w:cs="宋体"/>
                <w:i w:val="0"/>
                <w:iCs w:val="0"/>
                <w:color w:val="000000"/>
                <w:sz w:val="21"/>
                <w:szCs w:val="21"/>
                <w:u w:val="none"/>
              </w:rPr>
            </w:pPr>
          </w:p>
        </w:tc>
        <w:tc>
          <w:tcPr>
            <w:tcW w:w="1062" w:type="dxa"/>
            <w:tcBorders>
              <w:top w:val="single" w:color="000000" w:sz="4" w:space="0"/>
              <w:left w:val="nil"/>
              <w:bottom w:val="nil"/>
              <w:right w:val="nil"/>
            </w:tcBorders>
            <w:shd w:val="clear" w:color="auto" w:fill="FFFFFF"/>
            <w:noWrap/>
            <w:vAlign w:val="center"/>
          </w:tcPr>
          <w:p w14:paraId="67008B35">
            <w:pPr>
              <w:jc w:val="center"/>
              <w:rPr>
                <w:rFonts w:hint="eastAsia" w:ascii="宋体" w:hAnsi="宋体" w:eastAsia="宋体" w:cs="宋体"/>
                <w:b/>
                <w:bCs/>
                <w:i w:val="0"/>
                <w:iCs w:val="0"/>
                <w:color w:val="000000"/>
                <w:sz w:val="21"/>
                <w:szCs w:val="21"/>
                <w:u w:val="none"/>
              </w:rPr>
            </w:pPr>
          </w:p>
        </w:tc>
        <w:tc>
          <w:tcPr>
            <w:tcW w:w="900" w:type="dxa"/>
            <w:tcBorders>
              <w:top w:val="single" w:color="000000" w:sz="4" w:space="0"/>
              <w:left w:val="nil"/>
              <w:bottom w:val="nil"/>
              <w:right w:val="nil"/>
            </w:tcBorders>
            <w:shd w:val="clear" w:color="auto" w:fill="FFFFFF"/>
            <w:noWrap/>
            <w:vAlign w:val="center"/>
          </w:tcPr>
          <w:p w14:paraId="17E4EA68">
            <w:pPr>
              <w:jc w:val="center"/>
              <w:rPr>
                <w:rFonts w:hint="eastAsia" w:ascii="宋体" w:hAnsi="宋体" w:eastAsia="宋体" w:cs="宋体"/>
                <w:b/>
                <w:bCs/>
                <w:i w:val="0"/>
                <w:iCs w:val="0"/>
                <w:color w:val="000000"/>
                <w:sz w:val="21"/>
                <w:szCs w:val="21"/>
                <w:u w:val="none"/>
              </w:rPr>
            </w:pP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D0410">
            <w:pPr>
              <w:jc w:val="center"/>
              <w:rPr>
                <w:rFonts w:hint="eastAsia" w:ascii="宋体" w:hAnsi="宋体" w:eastAsia="宋体" w:cs="宋体"/>
                <w:i w:val="0"/>
                <w:iCs w:val="0"/>
                <w:color w:val="000000"/>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AC8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31571 </w:t>
            </w:r>
          </w:p>
        </w:tc>
        <w:tc>
          <w:tcPr>
            <w:tcW w:w="40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14:paraId="2E4AA79E">
            <w:pPr>
              <w:jc w:val="center"/>
              <w:rPr>
                <w:rFonts w:hint="eastAsia" w:ascii="宋体" w:hAnsi="宋体" w:eastAsia="宋体" w:cs="宋体"/>
                <w:i w:val="0"/>
                <w:iCs w:val="0"/>
                <w:color w:val="000000"/>
                <w:sz w:val="21"/>
                <w:szCs w:val="21"/>
                <w:u w:val="none"/>
              </w:rPr>
            </w:pPr>
          </w:p>
        </w:tc>
      </w:tr>
      <w:tr w14:paraId="1B68F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259" w:type="dxa"/>
            <w:gridSpan w:val="5"/>
            <w:tcBorders>
              <w:top w:val="single" w:color="000000" w:sz="4" w:space="0"/>
              <w:left w:val="single" w:color="000000" w:sz="4" w:space="0"/>
              <w:bottom w:val="single" w:color="000000" w:sz="4" w:space="0"/>
              <w:right w:val="nil"/>
            </w:tcBorders>
            <w:shd w:val="clear" w:color="auto" w:fill="auto"/>
            <w:noWrap/>
            <w:vAlign w:val="center"/>
          </w:tcPr>
          <w:p w14:paraId="0564799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  计</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80B5A">
            <w:pPr>
              <w:jc w:val="center"/>
              <w:rPr>
                <w:rFonts w:hint="eastAsia" w:ascii="宋体" w:hAnsi="宋体" w:eastAsia="宋体" w:cs="宋体"/>
                <w:i w:val="0"/>
                <w:iCs w:val="0"/>
                <w:color w:val="000000"/>
                <w:sz w:val="21"/>
                <w:szCs w:val="21"/>
                <w:u w:val="none"/>
              </w:rPr>
            </w:pPr>
          </w:p>
        </w:tc>
        <w:tc>
          <w:tcPr>
            <w:tcW w:w="1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E08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349884 </w:t>
            </w:r>
          </w:p>
        </w:tc>
        <w:tc>
          <w:tcPr>
            <w:tcW w:w="4076" w:type="dxa"/>
            <w:tcBorders>
              <w:top w:val="single" w:color="000000" w:sz="4" w:space="0"/>
              <w:left w:val="nil"/>
              <w:bottom w:val="single" w:color="000000" w:sz="4" w:space="0"/>
              <w:right w:val="single" w:color="000000" w:sz="4" w:space="0"/>
            </w:tcBorders>
            <w:shd w:val="clear" w:color="auto" w:fill="auto"/>
            <w:noWrap/>
            <w:vAlign w:val="center"/>
          </w:tcPr>
          <w:p w14:paraId="6E288D02">
            <w:pPr>
              <w:jc w:val="center"/>
              <w:rPr>
                <w:rFonts w:hint="eastAsia" w:ascii="宋体" w:hAnsi="宋体" w:eastAsia="宋体" w:cs="宋体"/>
                <w:i w:val="0"/>
                <w:iCs w:val="0"/>
                <w:color w:val="000000"/>
                <w:sz w:val="21"/>
                <w:szCs w:val="21"/>
                <w:u w:val="none"/>
              </w:rPr>
            </w:pPr>
          </w:p>
        </w:tc>
      </w:tr>
      <w:tr w14:paraId="4EE14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14360" w:type="dxa"/>
            <w:gridSpan w:val="8"/>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23E94B4">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1、本清单中仅列出主要设备材料，所含其他辅助材料费用请在投标报价时综合考虑</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2、本清单所列出所有设备均已综合考虑税运、安装费等;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3、本清单列出的清单工程量包含但不限于保证设备正常使用的所有工程量;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招标控制价：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小写:349884元，大写:叁拾肆万玖仟捌佰捌拾肆元整。</w:t>
            </w:r>
          </w:p>
        </w:tc>
      </w:tr>
      <w:tr w14:paraId="0DBD7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14360"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B030698">
            <w:pPr>
              <w:jc w:val="left"/>
              <w:rPr>
                <w:rFonts w:hint="eastAsia" w:ascii="宋体" w:hAnsi="宋体" w:eastAsia="宋体" w:cs="宋体"/>
                <w:i w:val="0"/>
                <w:iCs w:val="0"/>
                <w:color w:val="000000"/>
                <w:sz w:val="21"/>
                <w:szCs w:val="21"/>
                <w:u w:val="none"/>
              </w:rPr>
            </w:pPr>
          </w:p>
        </w:tc>
      </w:tr>
      <w:tr w14:paraId="06CC2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14360"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54ADDC3">
            <w:pPr>
              <w:jc w:val="left"/>
              <w:rPr>
                <w:rFonts w:hint="eastAsia" w:ascii="宋体" w:hAnsi="宋体" w:eastAsia="宋体" w:cs="宋体"/>
                <w:i w:val="0"/>
                <w:iCs w:val="0"/>
                <w:color w:val="000000"/>
                <w:sz w:val="21"/>
                <w:szCs w:val="21"/>
                <w:u w:val="none"/>
              </w:rPr>
            </w:pPr>
          </w:p>
        </w:tc>
      </w:tr>
      <w:tr w14:paraId="060AB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14360"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75ADF06">
            <w:pPr>
              <w:jc w:val="left"/>
              <w:rPr>
                <w:rFonts w:hint="eastAsia" w:ascii="宋体" w:hAnsi="宋体" w:eastAsia="宋体" w:cs="宋体"/>
                <w:i w:val="0"/>
                <w:iCs w:val="0"/>
                <w:color w:val="000000"/>
                <w:sz w:val="21"/>
                <w:szCs w:val="21"/>
                <w:u w:val="none"/>
              </w:rPr>
            </w:pPr>
          </w:p>
        </w:tc>
      </w:tr>
      <w:tr w14:paraId="665B4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4360" w:type="dxa"/>
            <w:gridSpan w:val="8"/>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BA1591">
            <w:pPr>
              <w:jc w:val="left"/>
              <w:rPr>
                <w:rFonts w:hint="eastAsia" w:ascii="宋体" w:hAnsi="宋体" w:eastAsia="宋体" w:cs="宋体"/>
                <w:i w:val="0"/>
                <w:iCs w:val="0"/>
                <w:color w:val="000000"/>
                <w:sz w:val="21"/>
                <w:szCs w:val="21"/>
                <w:u w:val="none"/>
              </w:rPr>
            </w:pPr>
          </w:p>
        </w:tc>
      </w:tr>
    </w:tbl>
    <w:p w14:paraId="5ED6EA3C">
      <w:pPr>
        <w:rPr>
          <w:rFonts w:ascii="宋体" w:hAnsi="宋体" w:eastAsia="宋体" w:cs="宋体"/>
          <w:color w:val="auto"/>
          <w:sz w:val="24"/>
          <w:highlight w:val="none"/>
        </w:rPr>
        <w:sectPr>
          <w:pgSz w:w="16838" w:h="11905" w:orient="landscape"/>
          <w:pgMar w:top="1531" w:right="1531" w:bottom="1531" w:left="1531" w:header="850" w:footer="992" w:gutter="0"/>
          <w:pgNumType w:fmt="decimal"/>
          <w:cols w:space="0" w:num="1"/>
          <w:rtlGutter w:val="0"/>
          <w:docGrid w:type="lines" w:linePitch="315" w:charSpace="0"/>
        </w:sectPr>
      </w:pP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60288;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59D81DE3">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张坊镇白石村板溪湖景区红色旅游配套项目家具</w:t>
      </w: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6"/>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68BC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5" w:hRule="atLeast"/>
        </w:trPr>
        <w:tc>
          <w:tcPr>
            <w:tcW w:w="1642" w:type="dxa"/>
            <w:vAlign w:val="center"/>
          </w:tcPr>
          <w:p w14:paraId="34CF3326">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26B7F354">
            <w:pPr>
              <w:spacing w:line="700" w:lineRule="exact"/>
              <w:jc w:val="center"/>
              <w:rPr>
                <w:rFonts w:ascii="宋体" w:hAnsi="宋体" w:eastAsia="宋体" w:cs="宋体"/>
                <w:color w:val="auto"/>
                <w:sz w:val="24"/>
                <w:highlight w:val="none"/>
              </w:rPr>
            </w:pPr>
          </w:p>
        </w:tc>
      </w:tr>
      <w:tr w14:paraId="69DB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0882F221">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63364E63">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张坊镇白石村板溪湖景区红色旅游配套项目家具采购项目</w:t>
            </w:r>
          </w:p>
        </w:tc>
      </w:tr>
      <w:tr w14:paraId="631E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6B7297B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45B87845">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4F8A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47DEE8EC">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21383E1B">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w:t>
            </w:r>
            <w:r>
              <w:rPr>
                <w:rFonts w:hint="eastAsia" w:ascii="宋体" w:hAnsi="宋体" w:eastAsia="宋体" w:cs="宋体"/>
                <w:i/>
                <w:iCs/>
                <w:color w:val="auto"/>
                <w:sz w:val="24"/>
                <w:highlight w:val="none"/>
              </w:rPr>
              <w:t>：</w:t>
            </w:r>
            <w:r>
              <w:rPr>
                <w:rFonts w:hint="eastAsia" w:ascii="宋体" w:hAnsi="宋体" w:eastAsia="宋体" w:cs="宋体"/>
                <w:i w:val="0"/>
                <w:iCs w:val="0"/>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sq-AL"/>
              </w:rPr>
              <w:t>）</w:t>
            </w:r>
          </w:p>
        </w:tc>
      </w:tr>
      <w:tr w14:paraId="6AF4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5B302DA1">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交货与安装工期</w:t>
            </w:r>
            <w:r>
              <w:rPr>
                <w:rFonts w:hint="eastAsia" w:ascii="宋体" w:hAnsi="宋体" w:eastAsia="宋体" w:cs="宋体"/>
                <w:color w:val="auto"/>
                <w:sz w:val="24"/>
                <w:highlight w:val="none"/>
              </w:rPr>
              <w:t>承诺</w:t>
            </w:r>
          </w:p>
        </w:tc>
        <w:tc>
          <w:tcPr>
            <w:tcW w:w="7397" w:type="dxa"/>
            <w:vAlign w:val="center"/>
          </w:tcPr>
          <w:p w14:paraId="0AE5117D">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合同签订后20日历天内货到并完成安装。具体时间根据项目主体施工的实际情况以采购人通知的时间为准，所有货品进场前提供样品或资质证明，经业主单位确认后，方可进场，采购人将提前告知制作与安装方。</w:t>
            </w:r>
          </w:p>
        </w:tc>
      </w:tr>
      <w:tr w14:paraId="2F2B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647879C0">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2EDC14E9">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6B252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7A22045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02A0479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整体质保期为正式验收合格之日起12个月。部分设备的质保期与服务厂商承诺的质保期或国家、行业相关强制标准不一致的，以较长期限为准</w:t>
            </w:r>
            <w:r>
              <w:rPr>
                <w:rFonts w:hint="eastAsia" w:ascii="宋体" w:hAnsi="宋体" w:eastAsia="宋体" w:cs="宋体"/>
                <w:color w:val="auto"/>
                <w:sz w:val="24"/>
                <w:highlight w:val="none"/>
                <w:lang w:val="sq-AL"/>
              </w:rPr>
              <w:t>。</w:t>
            </w:r>
          </w:p>
        </w:tc>
      </w:tr>
      <w:tr w14:paraId="4911D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3C2D7AB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7FE7010E">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13CB5FB9">
            <w:pPr>
              <w:keepNext w:val="0"/>
              <w:keepLines w:val="0"/>
              <w:pageBreakBefore w:val="0"/>
              <w:widowControl w:val="0"/>
              <w:kinsoku/>
              <w:wordWrap/>
              <w:overflowPunct/>
              <w:topLinePunct w:val="0"/>
              <w:autoSpaceDE/>
              <w:autoSpaceDN/>
              <w:bidi w:val="0"/>
              <w:adjustRightInd w:val="0"/>
              <w:snapToGrid/>
              <w:spacing w:line="360" w:lineRule="auto"/>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全部货到现场，完成安装调试且预验收合格后乙方提供增值税专用发票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7CDF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642" w:type="dxa"/>
            <w:vAlign w:val="center"/>
          </w:tcPr>
          <w:p w14:paraId="5F6B2790">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535FACF4">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12D293D2">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投标人公章：</w:t>
      </w:r>
      <w:r>
        <w:rPr>
          <w:rFonts w:hint="eastAsia" w:ascii="宋体" w:hAnsi="宋体" w:eastAsia="宋体" w:cs="宋体"/>
          <w:color w:val="auto"/>
          <w:sz w:val="24"/>
          <w:highlight w:val="none"/>
          <w:u w:val="single"/>
          <w:lang w:val="en-US" w:eastAsia="zh-CN"/>
        </w:rPr>
        <w:t xml:space="preserve">                        </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sq-AL"/>
        </w:rPr>
        <w:t>法定代表人或其委托代理人签字：</w:t>
      </w:r>
      <w:r>
        <w:rPr>
          <w:rFonts w:hint="eastAsia" w:ascii="宋体" w:hAnsi="宋体" w:eastAsia="宋体" w:cs="宋体"/>
          <w:color w:val="auto"/>
          <w:sz w:val="24"/>
          <w:highlight w:val="none"/>
          <w:u w:val="single"/>
          <w:lang w:val="en-US" w:eastAsia="zh-CN"/>
        </w:rPr>
        <w:t xml:space="preserve">                        </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49A7E6E7">
      <w:pPr>
        <w:pStyle w:val="2"/>
        <w:rPr>
          <w:rFonts w:hint="eastAsia"/>
        </w:rPr>
        <w:sectPr>
          <w:footerReference r:id="rId7" w:type="default"/>
          <w:pgSz w:w="11905" w:h="16838"/>
          <w:pgMar w:top="1417" w:right="1531" w:bottom="1474" w:left="1474" w:header="850" w:footer="992" w:gutter="0"/>
          <w:pgNumType w:fmt="decimal"/>
          <w:cols w:space="0" w:num="1"/>
          <w:docGrid w:type="lines" w:linePitch="315" w:charSpace="0"/>
        </w:sectPr>
      </w:pPr>
    </w:p>
    <w:p w14:paraId="18BCAF7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b/>
          <w:bCs/>
          <w:color w:val="auto"/>
          <w:sz w:val="36"/>
          <w:szCs w:val="36"/>
          <w:highlight w:val="none"/>
        </w:rPr>
        <w:t>分项价格表</w:t>
      </w:r>
      <w:r>
        <w:rPr>
          <w:rFonts w:hint="eastAsia" w:ascii="宋体" w:hAnsi="宋体" w:eastAsia="宋体" w:cs="宋体"/>
          <w:color w:val="auto"/>
          <w:sz w:val="30"/>
          <w:szCs w:val="30"/>
          <w:highlight w:val="none"/>
        </w:rPr>
        <w:t xml:space="preserve"> </w:t>
      </w:r>
    </w:p>
    <w:p w14:paraId="55889D57">
      <w:pPr>
        <w:spacing w:line="360" w:lineRule="exact"/>
        <w:ind w:firstLine="241" w:firstLineChars="100"/>
        <w:rPr>
          <w:rFonts w:hint="eastAsia" w:ascii="宋体" w:hAnsi="宋体" w:eastAsia="宋体" w:cs="宋体"/>
          <w:b/>
          <w:color w:val="auto"/>
          <w:sz w:val="24"/>
          <w:highlight w:val="none"/>
        </w:rPr>
      </w:pPr>
    </w:p>
    <w:p w14:paraId="03E53A0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6"/>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40B4EA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1B17FE6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5F0FE01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6D58137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365A46C5">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规格</w:t>
            </w:r>
          </w:p>
        </w:tc>
        <w:tc>
          <w:tcPr>
            <w:tcW w:w="563" w:type="pct"/>
            <w:noWrap w:val="0"/>
            <w:vAlign w:val="center"/>
          </w:tcPr>
          <w:p w14:paraId="5B0B0A6C">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4E7313A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46AE751F">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3F37AF78">
            <w:pPr>
              <w:keepNext w:val="0"/>
              <w:keepLines w:val="0"/>
              <w:pageBreakBefore w:val="0"/>
              <w:kinsoku/>
              <w:wordWrap/>
              <w:overflowPunct/>
              <w:topLinePunct w:val="0"/>
              <w:autoSpaceDE/>
              <w:autoSpaceDN/>
              <w:bidi w:val="0"/>
              <w:adjustRightInd w:val="0"/>
              <w:snapToGrid w:val="0"/>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B708211">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5A6A99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C9239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8104D6A">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3090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6929F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1E9FA6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00F8ED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7D48A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962247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047485A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E10DE8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B83CE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24EF02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75CF62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5B2377B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A6ED9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19CFC3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1D4FE9C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E1C6F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8F2C2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26672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434018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6C1C8A2">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A2BBCD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4A9C65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73549F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53442C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603D11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8A43F1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6EFA407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4942D4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B65B56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EF9910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19ADF49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A07AC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10C2D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4B8D61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DD84C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9027A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A211A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6B9A4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3D995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22523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F8534C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13FBF2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22FCD8B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3EDF6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454177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7373730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818F6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2F20E52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7957CB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00AFC5C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5384F4A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EF06A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02A23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6CE39A8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D6BF0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524A06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7D74A8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5E5CC35F">
      <w:pPr>
        <w:spacing w:line="360" w:lineRule="exact"/>
        <w:ind w:firstLine="241" w:firstLineChars="100"/>
        <w:rPr>
          <w:rFonts w:hint="eastAsia" w:ascii="宋体" w:hAnsi="宋体" w:eastAsia="宋体" w:cs="宋体"/>
          <w:b/>
          <w:color w:val="auto"/>
          <w:sz w:val="24"/>
          <w:szCs w:val="24"/>
          <w:highlight w:val="none"/>
        </w:rPr>
      </w:pPr>
    </w:p>
    <w:p w14:paraId="3314BEE3">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72F45197">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595BCDDF">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02263392">
      <w:pPr>
        <w:pStyle w:val="2"/>
        <w:rPr>
          <w:rFonts w:ascii="宋体" w:hAnsi="宋体" w:eastAsia="宋体" w:cs="宋体"/>
          <w:b/>
          <w:color w:val="auto"/>
          <w:sz w:val="32"/>
          <w:szCs w:val="32"/>
          <w:highlight w:val="none"/>
        </w:rPr>
      </w:pPr>
    </w:p>
    <w:p w14:paraId="78FDA562">
      <w:pPr>
        <w:rPr>
          <w:rFonts w:ascii="宋体" w:hAnsi="宋体" w:eastAsia="宋体" w:cs="宋体"/>
          <w:b/>
          <w:color w:val="auto"/>
          <w:sz w:val="32"/>
          <w:szCs w:val="32"/>
          <w:highlight w:val="none"/>
        </w:rPr>
      </w:pPr>
    </w:p>
    <w:p w14:paraId="16007D11">
      <w:pPr>
        <w:pStyle w:val="2"/>
        <w:rPr>
          <w:rFonts w:ascii="宋体" w:hAnsi="宋体" w:eastAsia="宋体" w:cs="宋体"/>
          <w:b/>
          <w:color w:val="auto"/>
          <w:sz w:val="32"/>
          <w:szCs w:val="32"/>
          <w:highlight w:val="none"/>
        </w:rPr>
      </w:pPr>
    </w:p>
    <w:p w14:paraId="60127E3A"/>
    <w:p w14:paraId="20EDC9DD">
      <w:pPr>
        <w:rPr>
          <w:rFonts w:ascii="宋体" w:hAnsi="宋体" w:eastAsia="宋体" w:cs="宋体"/>
          <w:b/>
          <w:color w:val="auto"/>
          <w:sz w:val="32"/>
          <w:szCs w:val="32"/>
          <w:highlight w:val="none"/>
        </w:rPr>
      </w:pPr>
    </w:p>
    <w:p w14:paraId="3B6D1E53">
      <w:pPr>
        <w:pStyle w:val="2"/>
        <w:rPr>
          <w:rFonts w:ascii="宋体" w:hAnsi="宋体" w:eastAsia="宋体" w:cs="宋体"/>
          <w:b/>
          <w:color w:val="auto"/>
          <w:sz w:val="32"/>
          <w:szCs w:val="32"/>
          <w:highlight w:val="none"/>
        </w:rPr>
      </w:pPr>
    </w:p>
    <w:p w14:paraId="3CF9CA7E"/>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6"/>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5B9C3ACE">
      <w:pPr>
        <w:rPr>
          <w:rFonts w:ascii="宋体" w:hAnsi="宋体" w:eastAsia="宋体" w:cs="宋体"/>
          <w:color w:val="auto"/>
          <w:sz w:val="24"/>
          <w:highlight w:val="none"/>
        </w:rPr>
      </w:pPr>
      <w:r>
        <w:rPr>
          <w:rFonts w:hint="eastAsia" w:ascii="宋体" w:hAnsi="宋体" w:eastAsia="宋体" w:cs="宋体"/>
          <w:color w:val="auto"/>
          <w:sz w:val="24"/>
          <w:highlight w:val="none"/>
        </w:rPr>
        <w:t>注：</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如无偏离，则必须注明无偏离。</w:t>
      </w:r>
    </w:p>
    <w:p w14:paraId="1889AC40">
      <w:pPr>
        <w:adjustRightInd w:val="0"/>
        <w:snapToGrid w:val="0"/>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ascii="宋体" w:hAnsi="宋体" w:eastAsia="宋体" w:cs="宋体"/>
          <w:color w:val="auto"/>
          <w:sz w:val="24"/>
          <w:highlight w:val="none"/>
        </w:rPr>
        <w:t>除法律、法规和规章规定外，招标文件中</w:t>
      </w:r>
      <w:r>
        <w:rPr>
          <w:rFonts w:hint="eastAsia" w:ascii="宋体" w:hAnsi="宋体" w:eastAsia="宋体" w:cs="宋体"/>
          <w:color w:val="auto"/>
          <w:sz w:val="24"/>
          <w:highlight w:val="none"/>
          <w:lang w:val="en-US" w:eastAsia="zh-CN"/>
        </w:rPr>
        <w:t>所有</w:t>
      </w:r>
      <w:r>
        <w:rPr>
          <w:rFonts w:ascii="宋体" w:hAnsi="宋体" w:eastAsia="宋体" w:cs="宋体"/>
          <w:color w:val="auto"/>
          <w:sz w:val="24"/>
          <w:highlight w:val="none"/>
        </w:rPr>
        <w:t>条款</w:t>
      </w:r>
      <w:r>
        <w:rPr>
          <w:rFonts w:hint="eastAsia" w:ascii="宋体" w:hAnsi="宋体" w:eastAsia="宋体" w:cs="宋体"/>
          <w:color w:val="auto"/>
          <w:sz w:val="24"/>
          <w:highlight w:val="none"/>
          <w:lang w:val="en-US" w:eastAsia="zh-CN"/>
        </w:rPr>
        <w:t>均</w:t>
      </w:r>
      <w:r>
        <w:rPr>
          <w:rFonts w:ascii="宋体" w:hAnsi="宋体" w:eastAsia="宋体" w:cs="宋体"/>
          <w:color w:val="auto"/>
          <w:sz w:val="24"/>
          <w:highlight w:val="none"/>
        </w:rPr>
        <w:t>为实质性要求和条件，对其中任何一条的</w:t>
      </w:r>
      <w:r>
        <w:rPr>
          <w:rFonts w:hint="eastAsia" w:ascii="宋体" w:hAnsi="宋体" w:eastAsia="宋体" w:cs="宋体"/>
          <w:color w:val="auto"/>
          <w:sz w:val="24"/>
          <w:highlight w:val="none"/>
          <w:lang w:val="en-US" w:eastAsia="zh-CN"/>
        </w:rPr>
        <w:t>负</w:t>
      </w:r>
      <w:r>
        <w:rPr>
          <w:rFonts w:ascii="宋体" w:hAnsi="宋体" w:eastAsia="宋体" w:cs="宋体"/>
          <w:color w:val="auto"/>
          <w:sz w:val="24"/>
          <w:highlight w:val="none"/>
        </w:rPr>
        <w:t>偏离，在评标时将其视为投标无效。</w:t>
      </w:r>
    </w:p>
    <w:p w14:paraId="58420198">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193115823"/>
      <w:bookmarkStart w:id="10" w:name="_Toc235592960"/>
      <w:bookmarkStart w:id="11" w:name="_Toc281562938"/>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6"/>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9" w:type="first"/>
          <w:footerReference r:id="rId8" w:type="default"/>
          <w:pgSz w:w="11905" w:h="16838"/>
          <w:pgMar w:top="1417" w:right="1531" w:bottom="1474"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1" w:type="first"/>
      <w:footerReference r:id="rId10"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CCA8C">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30175" cy="137160"/>
              <wp:effectExtent l="0" t="0" r="0" b="0"/>
              <wp:wrapNone/>
              <wp:docPr id="458" name="文本框 458"/>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6E3A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5408;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Xx+jNIAAAADAQAADwAAAAAAAAABACAAAAAiAAAAZHJzL2Rv&#10;d25yZXYueG1sUEsBAhQAFAAAAAgAh07iQODyYIpAAgAAcwQAAA4AAAAAAAAAAQAgAAAAIQEAAGRy&#10;cy9lMm9Eb2MueG1sUEsFBgAAAAAGAAYAWQEAANMFAAAAAA==&#10;">
              <v:fill on="f" focussize="0,0"/>
              <v:stroke on="f" weight="0.5pt"/>
              <v:imagedata o:title=""/>
              <o:lock v:ext="edit" aspectratio="f"/>
              <v:textbox inset="0mm,0mm,0mm,0mm">
                <w:txbxContent>
                  <w:p w14:paraId="3DF6E3A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9"/>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9"/>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9"/>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E5572"/>
    <w:rsid w:val="07E92F11"/>
    <w:rsid w:val="09E244F6"/>
    <w:rsid w:val="0CCC4DF5"/>
    <w:rsid w:val="11001706"/>
    <w:rsid w:val="1367207C"/>
    <w:rsid w:val="1454548F"/>
    <w:rsid w:val="19D66629"/>
    <w:rsid w:val="20817F35"/>
    <w:rsid w:val="212576BE"/>
    <w:rsid w:val="2B825889"/>
    <w:rsid w:val="30033FF9"/>
    <w:rsid w:val="34187524"/>
    <w:rsid w:val="382B640C"/>
    <w:rsid w:val="3CDF75B4"/>
    <w:rsid w:val="3FE3504B"/>
    <w:rsid w:val="410B60EA"/>
    <w:rsid w:val="41BF3EFE"/>
    <w:rsid w:val="46874A0B"/>
    <w:rsid w:val="474B4782"/>
    <w:rsid w:val="4AF7167C"/>
    <w:rsid w:val="4F7B197C"/>
    <w:rsid w:val="57B256A6"/>
    <w:rsid w:val="5ADA28BF"/>
    <w:rsid w:val="617E01D4"/>
    <w:rsid w:val="62DD4212"/>
    <w:rsid w:val="65C32895"/>
    <w:rsid w:val="66C07777"/>
    <w:rsid w:val="671B0538"/>
    <w:rsid w:val="67480731"/>
    <w:rsid w:val="69F61ED3"/>
    <w:rsid w:val="70C1498A"/>
    <w:rsid w:val="711D3041"/>
    <w:rsid w:val="751C3136"/>
    <w:rsid w:val="75A862D3"/>
    <w:rsid w:val="77C64313"/>
    <w:rsid w:val="7DEA39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3">
    <w:name w:val="annotation text"/>
    <w:semiHidden/>
    <w:qFormat/>
    <w:uiPriority w:val="0"/>
    <w:pPr>
      <w:widowControl w:val="0"/>
      <w:jc w:val="left"/>
    </w:pPr>
    <w:rPr>
      <w:rFonts w:ascii="仿宋_GB2312" w:hAnsi="Calibri" w:eastAsia="仿宋_GB2312" w:cs="Times New Roman"/>
      <w:kern w:val="2"/>
      <w:sz w:val="32"/>
      <w:szCs w:val="24"/>
      <w:lang w:val="en-US" w:eastAsia="zh-CN" w:bidi="ar-SA"/>
    </w:rPr>
  </w:style>
  <w:style w:type="paragraph" w:styleId="4">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5">
    <w:name w:val="Body Text Indent"/>
    <w:basedOn w:val="1"/>
    <w:next w:val="6"/>
    <w:qFormat/>
    <w:uiPriority w:val="0"/>
    <w:pPr>
      <w:spacing w:after="120"/>
      <w:ind w:left="420" w:leftChars="200"/>
    </w:pPr>
  </w:style>
  <w:style w:type="paragraph" w:styleId="6">
    <w:name w:val="annotation subject"/>
    <w:next w:val="1"/>
    <w:qFormat/>
    <w:uiPriority w:val="0"/>
    <w:pPr>
      <w:widowControl w:val="0"/>
      <w:jc w:val="left"/>
    </w:pPr>
    <w:rPr>
      <w:rFonts w:ascii="仿宋_GB2312" w:hAnsi="Calibri" w:eastAsia="仿宋_GB2312" w:cs="Times New Roman"/>
      <w:b/>
      <w:bCs/>
      <w:kern w:val="2"/>
      <w:sz w:val="32"/>
      <w:szCs w:val="24"/>
      <w:lang w:val="en-US" w:eastAsia="zh-CN" w:bidi="ar-SA"/>
    </w:rPr>
  </w:style>
  <w:style w:type="paragraph" w:styleId="7">
    <w:name w:val="Date"/>
    <w:basedOn w:val="1"/>
    <w:next w:val="1"/>
    <w:qFormat/>
    <w:uiPriority w:val="0"/>
    <w:pPr>
      <w:ind w:left="100" w:leftChars="2500"/>
    </w:pPr>
    <w:rPr>
      <w:rFonts w:ascii="Times New Roman" w:eastAsia="宋体"/>
    </w:rPr>
  </w:style>
  <w:style w:type="paragraph" w:styleId="8">
    <w:name w:val="Body Text Indent 2"/>
    <w:basedOn w:val="1"/>
    <w:qFormat/>
    <w:uiPriority w:val="0"/>
    <w:pPr>
      <w:ind w:firstLine="643" w:firstLineChars="200"/>
    </w:pPr>
  </w:style>
  <w:style w:type="paragraph" w:styleId="9">
    <w:name w:val="footer"/>
    <w:basedOn w:val="1"/>
    <w:link w:val="28"/>
    <w:qFormat/>
    <w:uiPriority w:val="0"/>
    <w:pPr>
      <w:tabs>
        <w:tab w:val="center" w:pos="4153"/>
        <w:tab w:val="right" w:pos="8306"/>
      </w:tabs>
      <w:snapToGrid w:val="0"/>
      <w:jc w:val="left"/>
    </w:pPr>
    <w:rPr>
      <w:sz w:val="18"/>
      <w:szCs w:val="18"/>
    </w:rPr>
  </w:style>
  <w:style w:type="paragraph" w:styleId="10">
    <w:name w:val="header"/>
    <w:basedOn w:val="1"/>
    <w:link w:val="27"/>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2">
    <w:name w:val="Normal (Web)"/>
    <w:basedOn w:val="1"/>
    <w:qFormat/>
    <w:uiPriority w:val="0"/>
    <w:rPr>
      <w:sz w:val="24"/>
    </w:rPr>
  </w:style>
  <w:style w:type="paragraph" w:styleId="13">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4">
    <w:name w:val="Body Text First Indent 2"/>
    <w:basedOn w:val="5"/>
    <w:next w:val="15"/>
    <w:qFormat/>
    <w:uiPriority w:val="0"/>
    <w:pPr>
      <w:ind w:firstLine="420" w:firstLineChars="200"/>
    </w:pPr>
    <w:rPr>
      <w:rFonts w:ascii="Times New Roman" w:hAnsi="Times New Roman" w:eastAsia="仿宋_GB2312"/>
      <w:sz w:val="32"/>
    </w:rPr>
  </w:style>
  <w:style w:type="paragraph" w:customStyle="1" w:styleId="15">
    <w:name w:val="正文1"/>
    <w:qFormat/>
    <w:uiPriority w:val="0"/>
    <w:pPr>
      <w:widowControl w:val="0"/>
      <w:spacing w:line="360" w:lineRule="auto"/>
      <w:ind w:firstLine="480" w:firstLineChars="200"/>
      <w:jc w:val="both"/>
    </w:pPr>
    <w:rPr>
      <w:rFonts w:ascii="仿宋_GB2312" w:hAnsi="Calibri" w:eastAsia="仿宋_GB2312" w:cs="Times New Roman"/>
      <w:kern w:val="2"/>
      <w:sz w:val="24"/>
      <w:szCs w:val="24"/>
      <w:lang w:val="en-US" w:eastAsia="zh-CN" w:bidi="ar-SA"/>
    </w:rPr>
  </w:style>
  <w:style w:type="character" w:styleId="18">
    <w:name w:val="Strong"/>
    <w:basedOn w:val="17"/>
    <w:qFormat/>
    <w:uiPriority w:val="0"/>
    <w:rPr>
      <w:b/>
    </w:rPr>
  </w:style>
  <w:style w:type="paragraph" w:customStyle="1" w:styleId="19">
    <w:name w:val="正文文本_0"/>
    <w:next w:val="20"/>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20">
    <w:name w:val="正文_0_0"/>
    <w:next w:val="14"/>
    <w:qFormat/>
    <w:uiPriority w:val="0"/>
    <w:pPr>
      <w:widowControl w:val="0"/>
      <w:jc w:val="both"/>
    </w:pPr>
    <w:rPr>
      <w:rFonts w:ascii="Calibri" w:hAnsi="Calibri" w:eastAsia="宋体" w:cs="Times New Roman"/>
      <w:kern w:val="2"/>
      <w:sz w:val="24"/>
      <w:szCs w:val="22"/>
      <w:lang w:val="en-US" w:eastAsia="zh-CN" w:bidi="ar-SA"/>
    </w:rPr>
  </w:style>
  <w:style w:type="character" w:customStyle="1" w:styleId="21">
    <w:name w:val="font61"/>
    <w:basedOn w:val="17"/>
    <w:qFormat/>
    <w:uiPriority w:val="0"/>
    <w:rPr>
      <w:rFonts w:hint="eastAsia" w:ascii="微软雅黑" w:hAnsi="微软雅黑" w:eastAsia="微软雅黑" w:cs="微软雅黑"/>
      <w:color w:val="FF0000"/>
      <w:sz w:val="22"/>
      <w:szCs w:val="22"/>
      <w:u w:val="none"/>
    </w:rPr>
  </w:style>
  <w:style w:type="character" w:customStyle="1" w:styleId="22">
    <w:name w:val="font41"/>
    <w:basedOn w:val="17"/>
    <w:qFormat/>
    <w:uiPriority w:val="0"/>
    <w:rPr>
      <w:rFonts w:hint="eastAsia" w:ascii="微软雅黑" w:hAnsi="微软雅黑" w:eastAsia="微软雅黑" w:cs="微软雅黑"/>
      <w:color w:val="000000"/>
      <w:sz w:val="22"/>
      <w:szCs w:val="22"/>
      <w:u w:val="none"/>
    </w:rPr>
  </w:style>
  <w:style w:type="character" w:customStyle="1" w:styleId="23">
    <w:name w:val="font71"/>
    <w:basedOn w:val="17"/>
    <w:qFormat/>
    <w:uiPriority w:val="0"/>
    <w:rPr>
      <w:rFonts w:hint="default" w:ascii="Times New Roman" w:hAnsi="Times New Roman" w:cs="Times New Roman"/>
      <w:color w:val="000000"/>
      <w:sz w:val="22"/>
      <w:szCs w:val="22"/>
      <w:u w:val="none"/>
    </w:rPr>
  </w:style>
  <w:style w:type="character" w:customStyle="1" w:styleId="24">
    <w:name w:val="font81"/>
    <w:basedOn w:val="17"/>
    <w:qFormat/>
    <w:uiPriority w:val="0"/>
    <w:rPr>
      <w:rFonts w:hint="eastAsia" w:ascii="宋体" w:hAnsi="宋体" w:eastAsia="宋体" w:cs="宋体"/>
      <w:color w:val="FF0000"/>
      <w:sz w:val="22"/>
      <w:szCs w:val="22"/>
      <w:u w:val="none"/>
    </w:rPr>
  </w:style>
  <w:style w:type="character" w:customStyle="1" w:styleId="25">
    <w:name w:val="font51"/>
    <w:basedOn w:val="17"/>
    <w:qFormat/>
    <w:uiPriority w:val="0"/>
    <w:rPr>
      <w:rFonts w:hint="eastAsia" w:ascii="微软雅黑" w:hAnsi="微软雅黑" w:eastAsia="微软雅黑" w:cs="微软雅黑"/>
      <w:color w:val="000000"/>
      <w:sz w:val="22"/>
      <w:szCs w:val="22"/>
      <w:u w:val="none"/>
    </w:rPr>
  </w:style>
  <w:style w:type="character" w:customStyle="1" w:styleId="26">
    <w:name w:val="font91"/>
    <w:basedOn w:val="17"/>
    <w:qFormat/>
    <w:uiPriority w:val="0"/>
    <w:rPr>
      <w:rFonts w:hint="eastAsia" w:ascii="宋体" w:hAnsi="宋体" w:eastAsia="宋体" w:cs="宋体"/>
      <w:color w:val="FF0000"/>
      <w:sz w:val="22"/>
      <w:szCs w:val="22"/>
      <w:u w:val="none"/>
    </w:rPr>
  </w:style>
  <w:style w:type="character" w:customStyle="1" w:styleId="27">
    <w:name w:val="页眉 Char"/>
    <w:basedOn w:val="17"/>
    <w:link w:val="10"/>
    <w:qFormat/>
    <w:uiPriority w:val="0"/>
    <w:rPr>
      <w:rFonts w:asciiTheme="minorHAnsi" w:hAnsiTheme="minorHAnsi" w:eastAsiaTheme="minorEastAsia" w:cstheme="minorBidi"/>
      <w:kern w:val="2"/>
      <w:sz w:val="18"/>
      <w:szCs w:val="18"/>
    </w:rPr>
  </w:style>
  <w:style w:type="character" w:customStyle="1" w:styleId="28">
    <w:name w:val="页脚 Char"/>
    <w:basedOn w:val="17"/>
    <w:link w:val="9"/>
    <w:qFormat/>
    <w:uiPriority w:val="0"/>
    <w:rPr>
      <w:rFonts w:asciiTheme="minorHAnsi" w:hAnsiTheme="minorHAnsi" w:eastAsiaTheme="minorEastAsia" w:cstheme="minorBidi"/>
      <w:kern w:val="2"/>
      <w:sz w:val="18"/>
      <w:szCs w:val="18"/>
    </w:rPr>
  </w:style>
  <w:style w:type="character" w:customStyle="1" w:styleId="29">
    <w:name w:val="font11"/>
    <w:basedOn w:val="17"/>
    <w:qFormat/>
    <w:uiPriority w:val="0"/>
    <w:rPr>
      <w:rFonts w:hint="eastAsia" w:ascii="宋体" w:hAnsi="宋体" w:eastAsia="宋体" w:cs="宋体"/>
      <w:color w:val="000000"/>
      <w:sz w:val="20"/>
      <w:szCs w:val="20"/>
      <w:u w:val="none"/>
    </w:rPr>
  </w:style>
  <w:style w:type="character" w:customStyle="1" w:styleId="30">
    <w:name w:val="font101"/>
    <w:basedOn w:val="17"/>
    <w:qFormat/>
    <w:uiPriority w:val="0"/>
    <w:rPr>
      <w:rFonts w:hint="eastAsia" w:ascii="宋体" w:hAnsi="宋体" w:eastAsia="宋体" w:cs="宋体"/>
      <w:color w:val="FF0000"/>
      <w:sz w:val="20"/>
      <w:szCs w:val="20"/>
      <w:u w:val="none"/>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table" w:customStyle="1" w:styleId="32">
    <w:name w:val="Table Normal"/>
    <w:unhideWhenUsed/>
    <w:qFormat/>
    <w:uiPriority w:val="0"/>
    <w:tblPr>
      <w:tblCellMar>
        <w:top w:w="0" w:type="dxa"/>
        <w:left w:w="0" w:type="dxa"/>
        <w:bottom w:w="0" w:type="dxa"/>
        <w:right w:w="0" w:type="dxa"/>
      </w:tblCellMar>
    </w:tblPr>
  </w:style>
  <w:style w:type="character" w:customStyle="1" w:styleId="33">
    <w:name w:val="font181"/>
    <w:basedOn w:val="17"/>
    <w:qFormat/>
    <w:uiPriority w:val="0"/>
    <w:rPr>
      <w:rFonts w:hint="eastAsia" w:ascii="宋体" w:hAnsi="宋体" w:eastAsia="宋体" w:cs="宋体"/>
      <w:color w:val="000000"/>
      <w:sz w:val="20"/>
      <w:szCs w:val="20"/>
      <w:u w:val="none"/>
    </w:rPr>
  </w:style>
  <w:style w:type="paragraph" w:customStyle="1" w:styleId="3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35">
    <w:name w:val="font01"/>
    <w:basedOn w:val="17"/>
    <w:qFormat/>
    <w:uiPriority w:val="0"/>
    <w:rPr>
      <w:rFonts w:hint="eastAsia" w:ascii="宋体" w:hAnsi="宋体" w:eastAsia="宋体" w:cs="宋体"/>
      <w:color w:val="000000"/>
      <w:sz w:val="22"/>
      <w:szCs w:val="22"/>
      <w:u w:val="none"/>
    </w:rPr>
  </w:style>
  <w:style w:type="character" w:customStyle="1" w:styleId="36">
    <w:name w:val="font131"/>
    <w:basedOn w:val="17"/>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footer" Target="footer1.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jpeg"/><Relationship Id="rId3" Type="http://schemas.openxmlformats.org/officeDocument/2006/relationships/header" Target="head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39</Pages>
  <Words>10779</Words>
  <Characters>12086</Characters>
  <Lines>66</Lines>
  <Paragraphs>18</Paragraphs>
  <TotalTime>4</TotalTime>
  <ScaleCrop>false</ScaleCrop>
  <LinksUpToDate>false</LinksUpToDate>
  <CharactersWithSpaces>13230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user</cp:lastModifiedBy>
  <cp:lastPrinted>2026-07-30T06:30:00Z</cp:lastPrinted>
  <dcterms:modified xsi:type="dcterms:W3CDTF">2026-09-10T07:38:38Z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eyJoZGlkIjoiOWNmYTk2NzlhY2QwNzEzYjM0OGMzNzJmMTI1ODIzZjMiLCJ1c2VySWQiOiIyODU0MTEzNTMifQ==</vt:lpwstr>
  </property>
</Properties>
</file>